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33EE" w14:textId="77777777" w:rsidR="00A12528" w:rsidRPr="00CE7A18" w:rsidRDefault="00A12528" w:rsidP="00A12528">
      <w:pPr>
        <w:pStyle w:val="2"/>
        <w:adjustRightInd/>
        <w:spacing w:before="0"/>
        <w:ind w:firstLine="643"/>
        <w:rPr>
          <w:rFonts w:ascii="Times New Roman" w:eastAsia="宋体" w:hAnsi="Times New Roman"/>
          <w:bCs/>
          <w:kern w:val="44"/>
          <w:sz w:val="32"/>
        </w:rPr>
      </w:pPr>
      <w:bookmarkStart w:id="0" w:name="_Toc18231"/>
      <w:bookmarkStart w:id="1" w:name="_Toc31554"/>
      <w:bookmarkStart w:id="2" w:name="_Toc4951"/>
      <w:r w:rsidRPr="00CE7A18">
        <w:rPr>
          <w:rFonts w:ascii="Times New Roman" w:eastAsia="宋体" w:hAnsi="Times New Roman"/>
          <w:bCs/>
          <w:kern w:val="44"/>
          <w:sz w:val="32"/>
        </w:rPr>
        <w:t>附件：</w:t>
      </w:r>
      <w:bookmarkEnd w:id="0"/>
      <w:bookmarkEnd w:id="1"/>
      <w:bookmarkEnd w:id="2"/>
    </w:p>
    <w:p w14:paraId="1D5B2DFF" w14:textId="77777777" w:rsidR="00A12528" w:rsidRPr="00CE7A18" w:rsidRDefault="00A12528" w:rsidP="00A12528">
      <w:pPr>
        <w:pStyle w:val="a0"/>
        <w:jc w:val="center"/>
        <w:rPr>
          <w:rFonts w:ascii="Times New Roman" w:hAnsi="Times New Roman"/>
          <w:b/>
          <w:bCs/>
          <w:sz w:val="32"/>
          <w:szCs w:val="32"/>
        </w:rPr>
      </w:pPr>
      <w:r w:rsidRPr="00CE7A18">
        <w:rPr>
          <w:rFonts w:ascii="Times New Roman" w:hAnsi="Times New Roman"/>
          <w:b/>
          <w:bCs/>
          <w:sz w:val="32"/>
          <w:szCs w:val="32"/>
        </w:rPr>
        <w:t>采购内容及要求</w:t>
      </w:r>
    </w:p>
    <w:p w14:paraId="4E003EEA" w14:textId="7EA88F1D" w:rsidR="00A12528" w:rsidRPr="00CE7A18" w:rsidRDefault="00A12528" w:rsidP="00A12528">
      <w:pPr>
        <w:ind w:firstLineChars="200" w:firstLine="482"/>
        <w:rPr>
          <w:rFonts w:ascii="Times New Roman" w:eastAsia="宋体" w:hAnsi="Times New Roman"/>
          <w:b/>
        </w:rPr>
      </w:pPr>
      <w:r w:rsidRPr="00CE7A18">
        <w:rPr>
          <w:rFonts w:ascii="Times New Roman" w:eastAsia="宋体" w:hAnsi="Times New Roman"/>
          <w:b/>
        </w:rPr>
        <w:t>一、总则</w:t>
      </w:r>
    </w:p>
    <w:p w14:paraId="7A7A8872" w14:textId="77777777" w:rsidR="00A12528" w:rsidRPr="00CE7A18" w:rsidRDefault="00A12528" w:rsidP="00A12528">
      <w:pPr>
        <w:ind w:firstLineChars="200" w:firstLine="482"/>
        <w:rPr>
          <w:rFonts w:ascii="Times New Roman" w:eastAsia="宋体" w:hAnsi="Times New Roman"/>
          <w:b/>
        </w:rPr>
      </w:pPr>
      <w:r w:rsidRPr="00CE7A18">
        <w:rPr>
          <w:rFonts w:ascii="Times New Roman" w:eastAsia="宋体" w:hAnsi="Times New Roman"/>
          <w:b/>
        </w:rPr>
        <w:t>1</w:t>
      </w:r>
      <w:r w:rsidRPr="00CE7A18">
        <w:rPr>
          <w:rFonts w:ascii="Times New Roman" w:eastAsia="宋体" w:hAnsi="Times New Roman"/>
          <w:b/>
        </w:rPr>
        <w:t>、响应要求</w:t>
      </w:r>
    </w:p>
    <w:p w14:paraId="49D17DC4" w14:textId="6CB7024F"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1.1</w:t>
      </w:r>
      <w:r w:rsidRPr="00CE7A18">
        <w:rPr>
          <w:rFonts w:ascii="Times New Roman" w:eastAsia="宋体" w:hAnsi="Times New Roman"/>
        </w:rPr>
        <w:t>响应人在准备响应书时，务必在所提供的商品的技术规格文件中，标明型号、商标名称、目录号。</w:t>
      </w:r>
    </w:p>
    <w:p w14:paraId="04D2A7E4" w14:textId="012E2EAB"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1.2</w:t>
      </w:r>
      <w:r w:rsidRPr="00CE7A18">
        <w:rPr>
          <w:rFonts w:ascii="Times New Roman" w:eastAsia="宋体" w:hAnsi="Times New Roman"/>
        </w:rPr>
        <w:t>响应人提供的货物须是</w:t>
      </w:r>
      <w:r w:rsidR="00EE6930" w:rsidRPr="00CE7A18">
        <w:rPr>
          <w:rFonts w:ascii="Times New Roman" w:eastAsia="宋体" w:hAnsi="Times New Roman"/>
        </w:rPr>
        <w:t>一年内生产的</w:t>
      </w:r>
      <w:r w:rsidRPr="00CE7A18">
        <w:rPr>
          <w:rFonts w:ascii="Times New Roman" w:eastAsia="宋体" w:hAnsi="Times New Roman"/>
        </w:rPr>
        <w:t>成熟的</w:t>
      </w:r>
      <w:r w:rsidR="00EE6930" w:rsidRPr="00CE7A18">
        <w:rPr>
          <w:rFonts w:ascii="Times New Roman" w:eastAsia="宋体" w:hAnsi="Times New Roman"/>
        </w:rPr>
        <w:t>、</w:t>
      </w:r>
      <w:r w:rsidRPr="00CE7A18">
        <w:rPr>
          <w:rFonts w:ascii="Times New Roman" w:eastAsia="宋体" w:hAnsi="Times New Roman"/>
        </w:rPr>
        <w:t>全新的</w:t>
      </w:r>
      <w:r w:rsidR="00EE6930" w:rsidRPr="00CE7A18">
        <w:rPr>
          <w:rFonts w:ascii="Times New Roman" w:eastAsia="宋体" w:hAnsi="Times New Roman"/>
        </w:rPr>
        <w:t>、未经使用的</w:t>
      </w:r>
      <w:r w:rsidRPr="00CE7A18">
        <w:rPr>
          <w:rFonts w:ascii="Times New Roman" w:eastAsia="宋体" w:hAnsi="Times New Roman"/>
        </w:rPr>
        <w:t>产品，其技术规格应符合比选文件的要求。如与比选文件的技术规格有偏差，应提供技术规格偏差的量值或说明（偏离表）。如响应人有意隐瞒对规格要求的偏差或在开标后提出新的偏差，买方有权扣留其响应保证金或</w:t>
      </w:r>
      <w:r w:rsidRPr="00CE7A18">
        <w:rPr>
          <w:rFonts w:ascii="Times New Roman" w:eastAsia="宋体" w:hAnsi="Times New Roman"/>
        </w:rPr>
        <w:t>/</w:t>
      </w:r>
      <w:r w:rsidRPr="00CE7A18">
        <w:rPr>
          <w:rFonts w:ascii="Times New Roman" w:eastAsia="宋体" w:hAnsi="Times New Roman"/>
        </w:rPr>
        <w:t>并拒绝其响应。</w:t>
      </w:r>
    </w:p>
    <w:p w14:paraId="207F8795" w14:textId="69ABDC45"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1.3</w:t>
      </w:r>
      <w:r w:rsidRPr="00CE7A18">
        <w:rPr>
          <w:rFonts w:ascii="Times New Roman" w:eastAsia="宋体" w:hAnsi="Times New Roman"/>
        </w:rPr>
        <w:t>响应人提供的产品样本，必须是</w:t>
      </w:r>
      <w:r w:rsidRPr="00CE7A18">
        <w:rPr>
          <w:rFonts w:ascii="Times New Roman" w:eastAsia="宋体" w:hAnsi="Times New Roman"/>
        </w:rPr>
        <w:t>“</w:t>
      </w:r>
      <w:r w:rsidRPr="00CE7A18">
        <w:rPr>
          <w:rFonts w:ascii="Times New Roman" w:eastAsia="宋体" w:hAnsi="Times New Roman"/>
        </w:rPr>
        <w:t>原件</w:t>
      </w:r>
      <w:r w:rsidRPr="00CE7A18">
        <w:rPr>
          <w:rFonts w:ascii="Times New Roman" w:eastAsia="宋体" w:hAnsi="Times New Roman"/>
        </w:rPr>
        <w:t>”</w:t>
      </w:r>
      <w:r w:rsidRPr="00CE7A18">
        <w:rPr>
          <w:rFonts w:ascii="Times New Roman" w:eastAsia="宋体" w:hAnsi="Times New Roman"/>
        </w:rPr>
        <w:t>而非复印件，图表、简图、电路图以及印刷电路板图等都应清晰易读。买方有权不付任何附加费用复制这些资料以供参考。</w:t>
      </w:r>
    </w:p>
    <w:p w14:paraId="578129FB" w14:textId="77777777" w:rsidR="00A12528" w:rsidRPr="00CE7A18" w:rsidRDefault="00A12528" w:rsidP="00A12528">
      <w:pPr>
        <w:ind w:firstLineChars="200" w:firstLine="482"/>
        <w:rPr>
          <w:rFonts w:ascii="Times New Roman" w:eastAsia="宋体" w:hAnsi="Times New Roman"/>
          <w:b/>
        </w:rPr>
      </w:pPr>
      <w:r w:rsidRPr="00CE7A18">
        <w:rPr>
          <w:rFonts w:ascii="Times New Roman" w:eastAsia="宋体" w:hAnsi="Times New Roman"/>
          <w:b/>
        </w:rPr>
        <w:t>2</w:t>
      </w:r>
      <w:r w:rsidRPr="00CE7A18">
        <w:rPr>
          <w:rFonts w:ascii="Times New Roman" w:eastAsia="宋体" w:hAnsi="Times New Roman"/>
          <w:b/>
        </w:rPr>
        <w:t>、评选标准</w:t>
      </w:r>
    </w:p>
    <w:p w14:paraId="11346DA2" w14:textId="56A3EC44"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2.1</w:t>
      </w:r>
      <w:r w:rsidRPr="00CE7A18">
        <w:rPr>
          <w:rFonts w:ascii="Times New Roman" w:eastAsia="宋体" w:hAnsi="Times New Roman"/>
        </w:rPr>
        <w:t>除比选文件中指定的附件和专用工具外，响应人应提供仪器设备的正常运行和常规保养所需的全套标准附件、专用工具和消耗品。响应人在响应书中需列出这些附件和工具的数量和单价的清单，这些附件和工具的报价的总值需计入响应价中。</w:t>
      </w:r>
    </w:p>
    <w:p w14:paraId="235EA576" w14:textId="3E2ABB41"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2.2</w:t>
      </w:r>
      <w:r w:rsidRPr="00CE7A18">
        <w:rPr>
          <w:rFonts w:ascii="Times New Roman" w:eastAsia="宋体" w:hAnsi="Times New Roman"/>
        </w:rPr>
        <w:t>对于标书技术规范中已列出的作为查询选件的附件、零配件、专用工具和消耗品，响应书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085E82A2"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2.3</w:t>
      </w:r>
      <w:r w:rsidRPr="00CE7A18">
        <w:rPr>
          <w:rFonts w:ascii="Times New Roman" w:eastAsia="宋体" w:hAnsi="Times New Roman"/>
        </w:rPr>
        <w:t>为便于用户进行接收仪器的准备工作，卖方应在合同生效后</w:t>
      </w:r>
      <w:r w:rsidRPr="00CE7A18">
        <w:rPr>
          <w:rFonts w:ascii="Times New Roman" w:eastAsia="宋体" w:hAnsi="Times New Roman"/>
          <w:b/>
        </w:rPr>
        <w:t>60</w:t>
      </w:r>
      <w:r w:rsidRPr="00CE7A18">
        <w:rPr>
          <w:rFonts w:ascii="Times New Roman" w:eastAsia="宋体" w:hAnsi="Times New Roman"/>
        </w:rPr>
        <w:t>天内向用户提供一套完整的使用说明书、操作手册、维修及安装说明等文件。另一套完整上述资料应在交货时随货包装提供给用户，这些费用应计入响应价中。</w:t>
      </w:r>
    </w:p>
    <w:p w14:paraId="3C17575E" w14:textId="2CC64869"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2.4</w:t>
      </w:r>
      <w:r w:rsidRPr="00CE7A18">
        <w:rPr>
          <w:rFonts w:ascii="Times New Roman" w:eastAsia="宋体" w:hAnsi="Times New Roman"/>
        </w:rPr>
        <w:t>关于设备的安装调试，如果有必要的安装准备条件，卖方应在合同生效后一个月内向买方提出详细的要求或计划。安装调试的费用应计入响应价中，并应单独列出，供评标使用。</w:t>
      </w:r>
    </w:p>
    <w:p w14:paraId="667F8D4F" w14:textId="4DD4A987"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2.5</w:t>
      </w:r>
      <w:r w:rsidRPr="00CE7A18">
        <w:rPr>
          <w:rFonts w:ascii="Times New Roman" w:eastAsia="宋体" w:hAnsi="Times New Roman"/>
        </w:rPr>
        <w:t>制造厂家提供的培训指的是涉及货物的基本原理、操作使用和保养维修</w:t>
      </w:r>
      <w:r w:rsidRPr="00CE7A18">
        <w:rPr>
          <w:rFonts w:ascii="Times New Roman" w:eastAsia="宋体" w:hAnsi="Times New Roman"/>
        </w:rPr>
        <w:lastRenderedPageBreak/>
        <w:t>等有关内容的培训。培训教员的培训费、旅费、食宿费等费用和培训场地费及培训资料费均应由卖方支付。</w:t>
      </w:r>
    </w:p>
    <w:p w14:paraId="465D0509" w14:textId="72788186"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2.6</w:t>
      </w:r>
      <w:r w:rsidRPr="00CE7A18">
        <w:rPr>
          <w:rFonts w:ascii="Times New Roman" w:eastAsia="宋体" w:hAnsi="Times New Roman"/>
        </w:rPr>
        <w:t>在评标过程中，买方有权向响应人索取任何与评标有关的资料，响应人务必在接到此类要求后，在规定时间内予以答复。对于无答复的响应人，买方有权拒绝其响应。</w:t>
      </w:r>
    </w:p>
    <w:p w14:paraId="79971557" w14:textId="77777777" w:rsidR="00A12528" w:rsidRPr="00CE7A18" w:rsidRDefault="00A12528" w:rsidP="00A12528">
      <w:pPr>
        <w:ind w:firstLineChars="200" w:firstLine="482"/>
        <w:rPr>
          <w:rFonts w:ascii="Times New Roman" w:eastAsia="宋体" w:hAnsi="Times New Roman"/>
          <w:b/>
        </w:rPr>
      </w:pPr>
      <w:r w:rsidRPr="00CE7A18">
        <w:rPr>
          <w:rFonts w:ascii="Times New Roman" w:eastAsia="宋体" w:hAnsi="Times New Roman"/>
          <w:b/>
        </w:rPr>
        <w:t>3</w:t>
      </w:r>
      <w:r w:rsidRPr="00CE7A18">
        <w:rPr>
          <w:rFonts w:ascii="Times New Roman" w:eastAsia="宋体" w:hAnsi="Times New Roman"/>
          <w:b/>
        </w:rPr>
        <w:t>、工作条件</w:t>
      </w:r>
    </w:p>
    <w:p w14:paraId="341A9A1A" w14:textId="140DD796"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除非在技术规格中另有说明，所有仪器、设备和系统都应符合下列要求：</w:t>
      </w:r>
    </w:p>
    <w:p w14:paraId="7B9695B5" w14:textId="72144A2A"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3.1</w:t>
      </w:r>
      <w:r w:rsidRPr="00CE7A18">
        <w:rPr>
          <w:rFonts w:ascii="Times New Roman" w:eastAsia="宋体" w:hAnsi="Times New Roman"/>
        </w:rPr>
        <w:t>适于在气温为摄氏</w:t>
      </w:r>
      <w:r w:rsidRPr="00CE7A18">
        <w:rPr>
          <w:rFonts w:ascii="Times New Roman" w:eastAsia="宋体" w:hAnsi="Times New Roman"/>
          <w:b/>
        </w:rPr>
        <w:t>-40℃</w:t>
      </w:r>
      <w:r w:rsidRPr="00CE7A18">
        <w:rPr>
          <w:rFonts w:ascii="Times New Roman" w:eastAsia="宋体" w:hAnsi="Times New Roman"/>
          <w:b/>
        </w:rPr>
        <w:t>～＋</w:t>
      </w:r>
      <w:r w:rsidRPr="00CE7A18">
        <w:rPr>
          <w:rFonts w:ascii="Times New Roman" w:eastAsia="宋体" w:hAnsi="Times New Roman"/>
          <w:b/>
        </w:rPr>
        <w:t>50℃</w:t>
      </w:r>
      <w:r w:rsidRPr="00CE7A18">
        <w:rPr>
          <w:rFonts w:ascii="Times New Roman" w:eastAsia="宋体" w:hAnsi="Times New Roman"/>
        </w:rPr>
        <w:t>和相对湿度为</w:t>
      </w:r>
      <w:r w:rsidRPr="00CE7A18">
        <w:rPr>
          <w:rFonts w:ascii="Times New Roman" w:eastAsia="宋体" w:hAnsi="Times New Roman"/>
          <w:b/>
        </w:rPr>
        <w:t>90</w:t>
      </w:r>
      <w:r w:rsidRPr="00CE7A18">
        <w:rPr>
          <w:rFonts w:ascii="Times New Roman" w:eastAsia="宋体" w:hAnsi="Times New Roman"/>
          <w:b/>
        </w:rPr>
        <w:t>％</w:t>
      </w:r>
      <w:r w:rsidRPr="00CE7A18">
        <w:rPr>
          <w:rFonts w:ascii="Times New Roman" w:eastAsia="宋体" w:hAnsi="Times New Roman"/>
        </w:rPr>
        <w:t>的环境条件下运输和贮存。</w:t>
      </w:r>
    </w:p>
    <w:p w14:paraId="5AFA3EC8" w14:textId="0F6E21B3"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3.2</w:t>
      </w:r>
      <w:r w:rsidRPr="00CE7A18">
        <w:rPr>
          <w:rFonts w:ascii="Times New Roman" w:eastAsia="宋体" w:hAnsi="Times New Roman"/>
        </w:rPr>
        <w:t>适于在电源</w:t>
      </w:r>
      <w:r w:rsidRPr="00CE7A18">
        <w:rPr>
          <w:rFonts w:ascii="Times New Roman" w:eastAsia="宋体" w:hAnsi="Times New Roman"/>
          <w:b/>
        </w:rPr>
        <w:t>220V</w:t>
      </w:r>
      <w:r w:rsidRPr="00CE7A18">
        <w:rPr>
          <w:rFonts w:ascii="Times New Roman" w:eastAsia="宋体" w:hAnsi="Times New Roman"/>
          <w:b/>
        </w:rPr>
        <w:t>（</w:t>
      </w:r>
      <w:r w:rsidRPr="00CE7A18">
        <w:rPr>
          <w:rFonts w:ascii="Times New Roman" w:eastAsia="宋体" w:hAnsi="Times New Roman"/>
          <w:b/>
        </w:rPr>
        <w:sym w:font="Symbol" w:char="F0B1"/>
      </w:r>
      <w:r w:rsidRPr="00CE7A18">
        <w:rPr>
          <w:rFonts w:ascii="Times New Roman" w:eastAsia="宋体" w:hAnsi="Times New Roman"/>
          <w:b/>
        </w:rPr>
        <w:t>10</w:t>
      </w:r>
      <w:r w:rsidRPr="00CE7A18">
        <w:rPr>
          <w:rFonts w:ascii="Times New Roman" w:eastAsia="宋体" w:hAnsi="Times New Roman"/>
          <w:b/>
        </w:rPr>
        <w:t>％）</w:t>
      </w:r>
      <w:r w:rsidRPr="00CE7A18">
        <w:rPr>
          <w:rFonts w:ascii="Times New Roman" w:eastAsia="宋体" w:hAnsi="Times New Roman"/>
          <w:b/>
        </w:rPr>
        <w:t>/50Hz</w:t>
      </w:r>
      <w:r w:rsidRPr="00CE7A18">
        <w:rPr>
          <w:rFonts w:ascii="Times New Roman" w:eastAsia="宋体" w:hAnsi="Times New Roman"/>
          <w:b/>
        </w:rPr>
        <w:t>（</w:t>
      </w:r>
      <w:r w:rsidRPr="00CE7A18">
        <w:rPr>
          <w:rFonts w:ascii="Times New Roman" w:eastAsia="宋体" w:hAnsi="Times New Roman"/>
          <w:b/>
        </w:rPr>
        <w:sym w:font="Symbol" w:char="F0B1"/>
      </w:r>
      <w:r w:rsidRPr="00CE7A18">
        <w:rPr>
          <w:rFonts w:ascii="Times New Roman" w:eastAsia="宋体" w:hAnsi="Times New Roman"/>
          <w:b/>
        </w:rPr>
        <w:t>1</w:t>
      </w:r>
      <w:r w:rsidRPr="00CE7A18">
        <w:rPr>
          <w:rFonts w:ascii="Times New Roman" w:eastAsia="宋体" w:hAnsi="Times New Roman"/>
          <w:b/>
        </w:rPr>
        <w:t>％）</w:t>
      </w:r>
      <w:r w:rsidRPr="00CE7A18">
        <w:rPr>
          <w:rFonts w:ascii="Times New Roman" w:eastAsia="宋体" w:hAnsi="Times New Roman"/>
        </w:rPr>
        <w:t>、气温摄氏</w:t>
      </w:r>
      <w:r w:rsidRPr="00CE7A18">
        <w:rPr>
          <w:rFonts w:ascii="Times New Roman" w:eastAsia="宋体" w:hAnsi="Times New Roman"/>
          <w:b/>
        </w:rPr>
        <w:t>+5℃</w:t>
      </w:r>
      <w:r w:rsidRPr="00CE7A18">
        <w:rPr>
          <w:rFonts w:ascii="Times New Roman" w:eastAsia="宋体" w:hAnsi="Times New Roman"/>
          <w:b/>
        </w:rPr>
        <w:t>～＋</w:t>
      </w:r>
      <w:r w:rsidRPr="00CE7A18">
        <w:rPr>
          <w:rFonts w:ascii="Times New Roman" w:eastAsia="宋体" w:hAnsi="Times New Roman"/>
          <w:b/>
        </w:rPr>
        <w:t>40℃</w:t>
      </w:r>
      <w:r w:rsidRPr="00CE7A18">
        <w:rPr>
          <w:rFonts w:ascii="Times New Roman" w:eastAsia="宋体" w:hAnsi="Times New Roman"/>
        </w:rPr>
        <w:t>和相对湿度</w:t>
      </w:r>
      <w:r w:rsidRPr="00CE7A18">
        <w:rPr>
          <w:rFonts w:ascii="Times New Roman" w:eastAsia="宋体" w:hAnsi="Times New Roman"/>
        </w:rPr>
        <w:t>1</w:t>
      </w:r>
      <w:r w:rsidRPr="00CE7A18">
        <w:rPr>
          <w:rFonts w:ascii="Times New Roman" w:eastAsia="宋体" w:hAnsi="Times New Roman"/>
          <w:b/>
        </w:rPr>
        <w:t>5</w:t>
      </w:r>
      <w:r w:rsidRPr="00CE7A18">
        <w:rPr>
          <w:rFonts w:ascii="Times New Roman" w:eastAsia="宋体" w:hAnsi="Times New Roman"/>
          <w:b/>
        </w:rPr>
        <w:t>～</w:t>
      </w:r>
      <w:r w:rsidRPr="00CE7A18">
        <w:rPr>
          <w:rFonts w:ascii="Times New Roman" w:eastAsia="宋体" w:hAnsi="Times New Roman"/>
          <w:b/>
        </w:rPr>
        <w:t>80</w:t>
      </w:r>
      <w:r w:rsidRPr="00CE7A18">
        <w:rPr>
          <w:rFonts w:ascii="Times New Roman" w:eastAsia="宋体" w:hAnsi="Times New Roman"/>
          <w:b/>
        </w:rPr>
        <w:t>％</w:t>
      </w:r>
      <w:r w:rsidRPr="00CE7A18">
        <w:rPr>
          <w:rFonts w:ascii="Times New Roman" w:eastAsia="宋体" w:hAnsi="Times New Roman"/>
        </w:rPr>
        <w:t>的环境条件下运行。</w:t>
      </w:r>
      <w:r w:rsidRPr="00CE7A18">
        <w:rPr>
          <w:rFonts w:ascii="Times New Roman" w:eastAsia="宋体" w:hAnsi="Times New Roman"/>
          <w:b/>
        </w:rPr>
        <w:t>能够连续正常工作。</w:t>
      </w:r>
    </w:p>
    <w:p w14:paraId="4D476C93" w14:textId="0F0F8DFF"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3.3</w:t>
      </w:r>
      <w:r w:rsidRPr="00CE7A18">
        <w:rPr>
          <w:rFonts w:ascii="Times New Roman" w:eastAsia="宋体" w:hAnsi="Times New Roman"/>
        </w:rPr>
        <w:t>配置符合中国有关标准要求的插头，如果没有这样的插头，则需提供适当的转换插座。</w:t>
      </w:r>
    </w:p>
    <w:p w14:paraId="481D2F26" w14:textId="62C72B6D"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3.4</w:t>
      </w:r>
      <w:r w:rsidRPr="00CE7A18">
        <w:rPr>
          <w:rFonts w:ascii="Times New Roman" w:eastAsia="宋体" w:hAnsi="Times New Roman"/>
        </w:rPr>
        <w:t>如产品达不到上述要求，响应人应注明其偏差。如仪器设备需要特殊工作条件（如水、电源、磁场强度、温度、湿度、动强度等）响应人应在响应书中加以说明。</w:t>
      </w:r>
    </w:p>
    <w:p w14:paraId="6E46246B" w14:textId="77777777" w:rsidR="00A12528" w:rsidRPr="00CE7A18" w:rsidRDefault="00A12528" w:rsidP="00A12528">
      <w:pPr>
        <w:ind w:firstLineChars="200" w:firstLine="482"/>
        <w:rPr>
          <w:rFonts w:ascii="Times New Roman" w:eastAsia="宋体" w:hAnsi="Times New Roman"/>
          <w:b/>
        </w:rPr>
      </w:pPr>
      <w:r w:rsidRPr="00CE7A18">
        <w:rPr>
          <w:rFonts w:ascii="Times New Roman" w:eastAsia="宋体" w:hAnsi="Times New Roman"/>
          <w:b/>
        </w:rPr>
        <w:t>4</w:t>
      </w:r>
      <w:r w:rsidRPr="00CE7A18">
        <w:rPr>
          <w:rFonts w:ascii="Times New Roman" w:eastAsia="宋体" w:hAnsi="Times New Roman"/>
          <w:b/>
        </w:rPr>
        <w:t>、验收标准</w:t>
      </w:r>
    </w:p>
    <w:p w14:paraId="13F01E46" w14:textId="0DD9F2DB"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除非在技术规格中另有说明，所有仪器、设备和系统按下列要求进行验收：</w:t>
      </w:r>
    </w:p>
    <w:p w14:paraId="7DC63194" w14:textId="2C90A557"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4.1</w:t>
      </w:r>
      <w:r w:rsidRPr="00CE7A18">
        <w:rPr>
          <w:rFonts w:ascii="Times New Roman" w:eastAsia="宋体" w:hAnsi="Times New Roman"/>
        </w:rPr>
        <w:t>仪器设备运抵安装现场后，买方将与卖方共同开箱验收</w:t>
      </w:r>
      <w:r w:rsidR="00640D15" w:rsidRPr="00CE7A18">
        <w:rPr>
          <w:rFonts w:ascii="Times New Roman" w:eastAsia="宋体" w:hAnsi="Times New Roman"/>
        </w:rPr>
        <w:t>，</w:t>
      </w:r>
      <w:r w:rsidRPr="00CE7A18">
        <w:rPr>
          <w:rFonts w:ascii="Times New Roman" w:eastAsia="宋体" w:hAnsi="Times New Roman"/>
        </w:rPr>
        <w:t>如卖方届时不派人来</w:t>
      </w:r>
      <w:r w:rsidR="00640D15" w:rsidRPr="00CE7A18">
        <w:rPr>
          <w:rFonts w:ascii="Times New Roman" w:eastAsia="宋体" w:hAnsi="Times New Roman"/>
        </w:rPr>
        <w:t>，</w:t>
      </w:r>
      <w:r w:rsidRPr="00CE7A18">
        <w:rPr>
          <w:rFonts w:ascii="Times New Roman" w:eastAsia="宋体" w:hAnsi="Times New Roman"/>
        </w:rPr>
        <w:t>则验收结果应以买方的验收报告为最终验收结果。验收时发现短缺、破损</w:t>
      </w:r>
      <w:r w:rsidR="00640D15" w:rsidRPr="00CE7A18">
        <w:rPr>
          <w:rFonts w:ascii="Times New Roman" w:eastAsia="宋体" w:hAnsi="Times New Roman"/>
        </w:rPr>
        <w:t>，</w:t>
      </w:r>
      <w:r w:rsidRPr="00CE7A18">
        <w:rPr>
          <w:rFonts w:ascii="Times New Roman" w:eastAsia="宋体" w:hAnsi="Times New Roman"/>
        </w:rPr>
        <w:t>买方有权要求卖方负责更换。</w:t>
      </w:r>
    </w:p>
    <w:p w14:paraId="3768E5EA" w14:textId="4423C143"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4.2</w:t>
      </w:r>
      <w:r w:rsidRPr="00CE7A18">
        <w:rPr>
          <w:rFonts w:ascii="Times New Roman" w:eastAsia="宋体" w:hAnsi="Times New Roman"/>
        </w:rPr>
        <w:t>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2ABA0C32"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4.3</w:t>
      </w:r>
      <w:r w:rsidRPr="00CE7A18">
        <w:rPr>
          <w:rFonts w:ascii="Times New Roman" w:eastAsia="宋体" w:hAnsi="Times New Roman"/>
        </w:rPr>
        <w:t>验收由采购人、中标人及相关人员依国家有关标准、合同及有关附件要求进行，验收完毕由采购人及中标人在验收报告上签名。</w:t>
      </w:r>
    </w:p>
    <w:p w14:paraId="277CAD40" w14:textId="77777777" w:rsidR="00A12528" w:rsidRPr="00CE7A18" w:rsidRDefault="00A12528" w:rsidP="00A12528">
      <w:pPr>
        <w:pStyle w:val="a5"/>
        <w:ind w:firstLineChars="200" w:firstLine="482"/>
        <w:rPr>
          <w:rFonts w:ascii="Times New Roman" w:eastAsia="宋体" w:hAnsi="Times New Roman"/>
          <w:b/>
          <w:szCs w:val="24"/>
        </w:rPr>
      </w:pPr>
      <w:r w:rsidRPr="00CE7A18">
        <w:rPr>
          <w:rFonts w:ascii="Times New Roman" w:eastAsia="宋体" w:hAnsi="Times New Roman"/>
          <w:b/>
          <w:szCs w:val="24"/>
        </w:rPr>
        <w:t>5</w:t>
      </w:r>
      <w:r w:rsidRPr="00CE7A18">
        <w:rPr>
          <w:rFonts w:ascii="Times New Roman" w:eastAsia="宋体" w:hAnsi="Times New Roman"/>
          <w:b/>
          <w:szCs w:val="24"/>
        </w:rPr>
        <w:t>、本技术规格书中标注</w:t>
      </w:r>
      <w:r w:rsidRPr="00CE7A18">
        <w:rPr>
          <w:rFonts w:ascii="Times New Roman" w:eastAsia="宋体" w:hAnsi="Times New Roman"/>
          <w:b/>
          <w:szCs w:val="24"/>
        </w:rPr>
        <w:t>“*”</w:t>
      </w:r>
      <w:r w:rsidRPr="00CE7A18">
        <w:rPr>
          <w:rFonts w:ascii="Times New Roman" w:eastAsia="宋体" w:hAnsi="Times New Roman"/>
          <w:b/>
          <w:szCs w:val="24"/>
        </w:rPr>
        <w:t>号的为关键技术参数，对这些关键技术参数的任何负偏离将导致废标。</w:t>
      </w:r>
    </w:p>
    <w:p w14:paraId="636CAAA0" w14:textId="77777777" w:rsidR="00A12528" w:rsidRPr="00CE7A18" w:rsidRDefault="00A12528" w:rsidP="00A12528">
      <w:pPr>
        <w:pStyle w:val="a5"/>
        <w:ind w:firstLineChars="200" w:firstLine="482"/>
        <w:rPr>
          <w:rFonts w:ascii="Times New Roman" w:eastAsia="宋体" w:hAnsi="Times New Roman"/>
          <w:b/>
          <w:szCs w:val="24"/>
        </w:rPr>
      </w:pPr>
      <w:r w:rsidRPr="00CE7A18">
        <w:rPr>
          <w:rFonts w:ascii="Times New Roman" w:eastAsia="宋体" w:hAnsi="Times New Roman"/>
          <w:b/>
          <w:szCs w:val="24"/>
        </w:rPr>
        <w:t>6</w:t>
      </w:r>
      <w:r w:rsidRPr="00CE7A18">
        <w:rPr>
          <w:rFonts w:ascii="Times New Roman" w:eastAsia="宋体" w:hAnsi="Times New Roman"/>
          <w:b/>
          <w:szCs w:val="24"/>
        </w:rPr>
        <w:t>、如在具体技术规格中有本总则不一致之处，以具体技术规格中的要求为</w:t>
      </w:r>
      <w:r w:rsidRPr="00CE7A18">
        <w:rPr>
          <w:rFonts w:ascii="Times New Roman" w:eastAsia="宋体" w:hAnsi="Times New Roman"/>
          <w:b/>
          <w:szCs w:val="24"/>
        </w:rPr>
        <w:lastRenderedPageBreak/>
        <w:t>准。</w:t>
      </w:r>
    </w:p>
    <w:p w14:paraId="10F6DC8A" w14:textId="77777777" w:rsidR="00A12528" w:rsidRPr="00CE7A18" w:rsidRDefault="00A12528" w:rsidP="00A12528">
      <w:pPr>
        <w:ind w:firstLineChars="200" w:firstLine="480"/>
        <w:rPr>
          <w:rFonts w:ascii="Times New Roman" w:eastAsia="宋体" w:hAnsi="Times New Roman"/>
          <w:b/>
          <w:bCs/>
        </w:rPr>
      </w:pPr>
      <w:r w:rsidRPr="00CE7A18">
        <w:rPr>
          <w:rFonts w:ascii="Times New Roman" w:hAnsi="Times New Roman"/>
        </w:rPr>
        <w:br w:type="page"/>
      </w:r>
      <w:r w:rsidRPr="00CE7A18">
        <w:rPr>
          <w:rFonts w:ascii="Times New Roman" w:eastAsia="宋体" w:hAnsi="Times New Roman"/>
          <w:b/>
          <w:bCs/>
        </w:rPr>
        <w:lastRenderedPageBreak/>
        <w:t>二、具体技术规格</w:t>
      </w:r>
    </w:p>
    <w:p w14:paraId="697760F0" w14:textId="3E72A05F" w:rsidR="00A12528" w:rsidRPr="00CE7A18" w:rsidRDefault="00A12528" w:rsidP="00A12528">
      <w:pPr>
        <w:ind w:firstLineChars="200" w:firstLine="482"/>
        <w:rPr>
          <w:rFonts w:ascii="Times New Roman" w:eastAsia="宋体" w:hAnsi="Times New Roman"/>
          <w:b/>
          <w:bCs/>
        </w:rPr>
      </w:pPr>
      <w:bookmarkStart w:id="3" w:name="_Hlk183101606"/>
      <w:r w:rsidRPr="00CE7A18">
        <w:rPr>
          <w:rFonts w:ascii="Times New Roman" w:eastAsia="宋体" w:hAnsi="Times New Roman"/>
          <w:b/>
          <w:bCs/>
        </w:rPr>
        <w:t>仪器名称和数量：</w:t>
      </w:r>
      <w:r w:rsidR="00D86370" w:rsidRPr="00CE7A18">
        <w:rPr>
          <w:rFonts w:ascii="Times New Roman" w:eastAsia="宋体" w:hAnsi="Times New Roman"/>
          <w:b/>
          <w:bCs/>
        </w:rPr>
        <w:t>城市湿地能量平衡监测系统</w:t>
      </w:r>
      <w:r w:rsidRPr="00CE7A18">
        <w:rPr>
          <w:rFonts w:ascii="Times New Roman" w:eastAsia="宋体" w:hAnsi="Times New Roman"/>
          <w:b/>
          <w:bCs/>
        </w:rPr>
        <w:t>一套</w:t>
      </w:r>
    </w:p>
    <w:p w14:paraId="23CEC9FB" w14:textId="77777777"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w:t>
      </w:r>
      <w:r w:rsidRPr="00CE7A18">
        <w:rPr>
          <w:rFonts w:ascii="Times New Roman" w:eastAsia="宋体" w:hAnsi="Times New Roman"/>
        </w:rPr>
        <w:t>工作条件：</w:t>
      </w:r>
    </w:p>
    <w:p w14:paraId="23282CD4" w14:textId="02773F4F" w:rsidR="00D86370"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1.1</w:t>
      </w:r>
      <w:r w:rsidR="00D86370" w:rsidRPr="00CE7A18">
        <w:rPr>
          <w:rFonts w:ascii="Times New Roman" w:eastAsia="宋体" w:hAnsi="Times New Roman"/>
        </w:rPr>
        <w:t>工作电压：</w:t>
      </w:r>
      <w:r w:rsidR="00D86370" w:rsidRPr="00CE7A18">
        <w:rPr>
          <w:rFonts w:ascii="Times New Roman" w:eastAsia="宋体" w:hAnsi="Times New Roman"/>
        </w:rPr>
        <w:t>12V±10</w:t>
      </w:r>
      <w:r w:rsidR="00D86370" w:rsidRPr="00CE7A18">
        <w:rPr>
          <w:rFonts w:ascii="Times New Roman" w:eastAsia="宋体" w:hAnsi="Times New Roman"/>
        </w:rPr>
        <w:t>％</w:t>
      </w:r>
    </w:p>
    <w:p w14:paraId="34A073F6" w14:textId="33C4727F"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1.2</w:t>
      </w:r>
      <w:r w:rsidR="00D86370" w:rsidRPr="00CE7A18">
        <w:rPr>
          <w:rFonts w:ascii="Times New Roman" w:eastAsia="宋体" w:hAnsi="Times New Roman"/>
        </w:rPr>
        <w:t>操作温度：</w:t>
      </w:r>
      <w:r w:rsidR="00D86370" w:rsidRPr="00CE7A18">
        <w:rPr>
          <w:rFonts w:ascii="Times New Roman" w:eastAsia="宋体" w:hAnsi="Times New Roman"/>
        </w:rPr>
        <w:t>-20℃</w:t>
      </w:r>
      <w:r w:rsidR="00D86370" w:rsidRPr="00CE7A18">
        <w:rPr>
          <w:rFonts w:ascii="Times New Roman" w:eastAsia="宋体" w:hAnsi="Times New Roman"/>
        </w:rPr>
        <w:t>～</w:t>
      </w:r>
      <w:r w:rsidR="00D86370" w:rsidRPr="00CE7A18">
        <w:rPr>
          <w:rFonts w:ascii="Times New Roman" w:eastAsia="宋体" w:hAnsi="Times New Roman"/>
        </w:rPr>
        <w:t>+50℃</w:t>
      </w:r>
    </w:p>
    <w:p w14:paraId="0A8D7C43" w14:textId="6AC2F372"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1.3</w:t>
      </w:r>
      <w:r w:rsidR="00D86370" w:rsidRPr="00CE7A18">
        <w:rPr>
          <w:rFonts w:ascii="Times New Roman" w:eastAsia="宋体" w:hAnsi="Times New Roman"/>
        </w:rPr>
        <w:t>湿度：相对湿度</w:t>
      </w:r>
      <w:r w:rsidR="00D86370" w:rsidRPr="00CE7A18">
        <w:rPr>
          <w:rFonts w:ascii="Times New Roman" w:eastAsia="宋体" w:hAnsi="Times New Roman"/>
        </w:rPr>
        <w:t>0</w:t>
      </w:r>
      <w:r w:rsidR="00D86370" w:rsidRPr="00CE7A18">
        <w:rPr>
          <w:rFonts w:ascii="Times New Roman" w:eastAsia="宋体" w:hAnsi="Times New Roman"/>
        </w:rPr>
        <w:t>～</w:t>
      </w:r>
      <w:r w:rsidR="00D86370" w:rsidRPr="00CE7A18">
        <w:rPr>
          <w:rFonts w:ascii="Times New Roman" w:eastAsia="宋体" w:hAnsi="Times New Roman"/>
        </w:rPr>
        <w:t>100%</w:t>
      </w:r>
    </w:p>
    <w:p w14:paraId="70E4CC49" w14:textId="77777777"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2.</w:t>
      </w:r>
      <w:r w:rsidRPr="00CE7A18">
        <w:rPr>
          <w:rFonts w:ascii="Times New Roman" w:eastAsia="宋体" w:hAnsi="Times New Roman"/>
        </w:rPr>
        <w:t>设备用途：</w:t>
      </w:r>
    </w:p>
    <w:p w14:paraId="586CAB3E" w14:textId="77777777"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3.</w:t>
      </w:r>
      <w:r w:rsidRPr="00CE7A18">
        <w:rPr>
          <w:rFonts w:ascii="Times New Roman" w:eastAsia="宋体" w:hAnsi="Times New Roman"/>
        </w:rPr>
        <w:t>技术规格：</w:t>
      </w:r>
    </w:p>
    <w:p w14:paraId="007C6050" w14:textId="5FC22A40" w:rsidR="002B1007" w:rsidRPr="00CE7A18" w:rsidRDefault="002B1007" w:rsidP="002B1007">
      <w:pPr>
        <w:pStyle w:val="a0"/>
        <w:rPr>
          <w:rFonts w:ascii="Times New Roman" w:eastAsia="宋体" w:hAnsi="Times New Roman"/>
          <w:kern w:val="2"/>
          <w:szCs w:val="24"/>
        </w:rPr>
      </w:pPr>
      <w:r w:rsidRPr="00CE7A18">
        <w:rPr>
          <w:rFonts w:ascii="Times New Roman" w:eastAsia="宋体" w:hAnsi="Times New Roman"/>
          <w:kern w:val="2"/>
          <w:szCs w:val="24"/>
        </w:rPr>
        <w:t>城市湿地能量平衡监测系统用于测量湿地与大气之间的能量交换强度，分析其能量分配特征，为研究湿地的大气湍流结构、空气动力学特征以及物质与能量循环过程提供基础数据。</w:t>
      </w:r>
    </w:p>
    <w:p w14:paraId="125CC44F" w14:textId="126765E6"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3.1</w:t>
      </w:r>
      <w:r w:rsidRPr="00CE7A18">
        <w:rPr>
          <w:rFonts w:ascii="Times New Roman" w:eastAsia="宋体" w:hAnsi="Times New Roman"/>
        </w:rPr>
        <w:t>数据采集器（核心部件）：</w:t>
      </w:r>
    </w:p>
    <w:p w14:paraId="0BE3D615" w14:textId="54023C2C"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3.1.1*</w:t>
      </w:r>
      <w:r w:rsidRPr="00CE7A18">
        <w:rPr>
          <w:rFonts w:ascii="Times New Roman" w:eastAsia="宋体" w:hAnsi="Times New Roman"/>
        </w:rPr>
        <w:t>内置</w:t>
      </w:r>
      <w:r w:rsidRPr="00CE7A18">
        <w:rPr>
          <w:rFonts w:ascii="Times New Roman" w:eastAsia="宋体" w:hAnsi="Times New Roman"/>
        </w:rPr>
        <w:t>FPU</w:t>
      </w:r>
      <w:r w:rsidRPr="00CE7A18">
        <w:rPr>
          <w:rFonts w:ascii="Times New Roman" w:eastAsia="宋体" w:hAnsi="Times New Roman"/>
        </w:rPr>
        <w:t>，运行频率：</w:t>
      </w:r>
      <w:r w:rsidRPr="00CE7A18">
        <w:rPr>
          <w:rFonts w:ascii="Times New Roman" w:eastAsia="宋体" w:hAnsi="Times New Roman"/>
        </w:rPr>
        <w:t>≥100MHz</w:t>
      </w:r>
      <w:r w:rsidRPr="00CE7A18">
        <w:rPr>
          <w:rFonts w:ascii="Times New Roman" w:eastAsia="宋体" w:hAnsi="Times New Roman"/>
        </w:rPr>
        <w:t>；</w:t>
      </w:r>
    </w:p>
    <w:p w14:paraId="3E988CC4" w14:textId="74CB4311"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3.1.2#</w:t>
      </w:r>
      <w:r w:rsidRPr="00CE7A18">
        <w:rPr>
          <w:rFonts w:ascii="Times New Roman" w:eastAsia="宋体" w:hAnsi="Times New Roman"/>
        </w:rPr>
        <w:t>模拟输入通道数量：</w:t>
      </w:r>
      <w:r w:rsidRPr="00CE7A18">
        <w:rPr>
          <w:rFonts w:ascii="Times New Roman" w:eastAsia="宋体" w:hAnsi="Times New Roman"/>
        </w:rPr>
        <w:t>≥16</w:t>
      </w:r>
      <w:r w:rsidRPr="00CE7A18">
        <w:rPr>
          <w:rFonts w:ascii="Times New Roman" w:eastAsia="宋体" w:hAnsi="Times New Roman"/>
        </w:rPr>
        <w:t>个</w:t>
      </w:r>
    </w:p>
    <w:p w14:paraId="7D5D0A53" w14:textId="7CBAD2E3"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3.1.3*</w:t>
      </w:r>
      <w:r w:rsidRPr="00CE7A18">
        <w:rPr>
          <w:rFonts w:ascii="Times New Roman" w:eastAsia="宋体" w:hAnsi="Times New Roman"/>
        </w:rPr>
        <w:t>模数转换精度（</w:t>
      </w:r>
      <w:r w:rsidRPr="00CE7A18">
        <w:rPr>
          <w:rFonts w:ascii="Times New Roman" w:eastAsia="宋体" w:hAnsi="Times New Roman"/>
        </w:rPr>
        <w:t>ADC</w:t>
      </w:r>
      <w:r w:rsidRPr="00CE7A18">
        <w:rPr>
          <w:rFonts w:ascii="Times New Roman" w:eastAsia="宋体" w:hAnsi="Times New Roman"/>
        </w:rPr>
        <w:t>）：</w:t>
      </w:r>
      <w:r w:rsidRPr="00CE7A18">
        <w:rPr>
          <w:rFonts w:ascii="Times New Roman" w:eastAsia="宋体" w:hAnsi="Times New Roman"/>
        </w:rPr>
        <w:t>24</w:t>
      </w:r>
      <w:r w:rsidRPr="00CE7A18">
        <w:rPr>
          <w:rFonts w:ascii="Times New Roman" w:eastAsia="宋体" w:hAnsi="Times New Roman"/>
        </w:rPr>
        <w:t>位；</w:t>
      </w:r>
    </w:p>
    <w:p w14:paraId="75620B29" w14:textId="263936EB"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3.1.4#</w:t>
      </w:r>
      <w:r w:rsidRPr="00CE7A18">
        <w:rPr>
          <w:rFonts w:ascii="Times New Roman" w:eastAsia="宋体" w:hAnsi="Times New Roman"/>
        </w:rPr>
        <w:t>数据存储：带</w:t>
      </w:r>
      <w:r w:rsidRPr="00CE7A18">
        <w:rPr>
          <w:rFonts w:ascii="Times New Roman" w:eastAsia="宋体" w:hAnsi="Times New Roman"/>
        </w:rPr>
        <w:t>SD</w:t>
      </w:r>
      <w:r w:rsidRPr="00CE7A18">
        <w:rPr>
          <w:rFonts w:ascii="Times New Roman" w:eastAsia="宋体" w:hAnsi="Times New Roman"/>
        </w:rPr>
        <w:t>存储卡槽，可扩展内存不少于</w:t>
      </w:r>
      <w:r w:rsidRPr="00CE7A18">
        <w:rPr>
          <w:rFonts w:ascii="Times New Roman" w:eastAsia="宋体" w:hAnsi="Times New Roman"/>
        </w:rPr>
        <w:t>16GB</w:t>
      </w:r>
      <w:r w:rsidRPr="00CE7A18">
        <w:rPr>
          <w:rFonts w:ascii="Times New Roman" w:eastAsia="宋体" w:hAnsi="Times New Roman"/>
        </w:rPr>
        <w:t>；</w:t>
      </w:r>
    </w:p>
    <w:p w14:paraId="4D530B38" w14:textId="7BFC90F0"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3.1.5*A/D</w:t>
      </w:r>
      <w:r w:rsidRPr="00CE7A18">
        <w:rPr>
          <w:rFonts w:ascii="Times New Roman" w:eastAsia="宋体" w:hAnsi="Times New Roman"/>
        </w:rPr>
        <w:t>转换：</w:t>
      </w:r>
      <w:r w:rsidRPr="00CE7A18">
        <w:rPr>
          <w:rFonts w:ascii="Times New Roman" w:eastAsia="宋体" w:hAnsi="Times New Roman"/>
        </w:rPr>
        <w:t>≥24bit</w:t>
      </w:r>
    </w:p>
    <w:p w14:paraId="05E24FC5" w14:textId="6760BF72"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3.1.6*</w:t>
      </w:r>
      <w:r w:rsidRPr="00CE7A18">
        <w:rPr>
          <w:rFonts w:ascii="Times New Roman" w:eastAsia="宋体" w:hAnsi="Times New Roman"/>
        </w:rPr>
        <w:t>支持协议：</w:t>
      </w:r>
      <w:r w:rsidRPr="00CE7A18">
        <w:rPr>
          <w:rFonts w:ascii="Times New Roman" w:eastAsia="宋体" w:hAnsi="Times New Roman"/>
        </w:rPr>
        <w:t>PakBus</w:t>
      </w:r>
      <w:r w:rsidR="00CE7A18" w:rsidRPr="00CE7A18">
        <w:rPr>
          <w:rFonts w:ascii="Times New Roman" w:eastAsia="宋体" w:hAnsi="Times New Roman"/>
        </w:rPr>
        <w:t>，</w:t>
      </w:r>
      <w:r w:rsidRPr="00CE7A18">
        <w:rPr>
          <w:rFonts w:ascii="Times New Roman" w:eastAsia="宋体" w:hAnsi="Times New Roman"/>
        </w:rPr>
        <w:t>FTP</w:t>
      </w:r>
      <w:r w:rsidR="00CE7A18" w:rsidRPr="00CE7A18">
        <w:rPr>
          <w:rFonts w:ascii="Times New Roman" w:eastAsia="宋体" w:hAnsi="Times New Roman"/>
        </w:rPr>
        <w:t>，</w:t>
      </w:r>
      <w:r w:rsidRPr="00CE7A18">
        <w:rPr>
          <w:rFonts w:ascii="Times New Roman" w:eastAsia="宋体" w:hAnsi="Times New Roman"/>
        </w:rPr>
        <w:t>HTTP</w:t>
      </w:r>
      <w:r w:rsidR="00CE7A18" w:rsidRPr="00CE7A18">
        <w:rPr>
          <w:rFonts w:ascii="Times New Roman" w:eastAsia="宋体" w:hAnsi="Times New Roman"/>
        </w:rPr>
        <w:t>，</w:t>
      </w:r>
      <w:r w:rsidRPr="00CE7A18">
        <w:rPr>
          <w:rFonts w:ascii="Times New Roman" w:eastAsia="宋体" w:hAnsi="Times New Roman"/>
        </w:rPr>
        <w:t>XML</w:t>
      </w:r>
      <w:r w:rsidR="00CE7A18" w:rsidRPr="00CE7A18">
        <w:rPr>
          <w:rFonts w:ascii="Times New Roman" w:eastAsia="宋体" w:hAnsi="Times New Roman"/>
        </w:rPr>
        <w:t>，</w:t>
      </w:r>
      <w:r w:rsidRPr="00CE7A18">
        <w:rPr>
          <w:rFonts w:ascii="Times New Roman" w:eastAsia="宋体" w:hAnsi="Times New Roman"/>
        </w:rPr>
        <w:t>POP3</w:t>
      </w:r>
      <w:r w:rsidR="00CE7A18" w:rsidRPr="00CE7A18">
        <w:rPr>
          <w:rFonts w:ascii="Times New Roman" w:eastAsia="宋体" w:hAnsi="Times New Roman"/>
        </w:rPr>
        <w:t>，</w:t>
      </w:r>
      <w:r w:rsidRPr="00CE7A18">
        <w:rPr>
          <w:rFonts w:ascii="Times New Roman" w:eastAsia="宋体" w:hAnsi="Times New Roman"/>
        </w:rPr>
        <w:t>SMTP</w:t>
      </w:r>
      <w:r w:rsidR="00CE7A18" w:rsidRPr="00CE7A18">
        <w:rPr>
          <w:rFonts w:ascii="Times New Roman" w:eastAsia="宋体" w:hAnsi="Times New Roman"/>
        </w:rPr>
        <w:t>，</w:t>
      </w:r>
      <w:r w:rsidRPr="00CE7A18">
        <w:rPr>
          <w:rFonts w:ascii="Times New Roman" w:eastAsia="宋体" w:hAnsi="Times New Roman"/>
        </w:rPr>
        <w:t>Telnet</w:t>
      </w:r>
      <w:r w:rsidR="00CE7A18" w:rsidRPr="00CE7A18">
        <w:rPr>
          <w:rFonts w:ascii="Times New Roman" w:eastAsia="宋体" w:hAnsi="Times New Roman"/>
        </w:rPr>
        <w:t>，</w:t>
      </w:r>
      <w:r w:rsidRPr="00CE7A18">
        <w:rPr>
          <w:rFonts w:ascii="Times New Roman" w:eastAsia="宋体" w:hAnsi="Times New Roman"/>
        </w:rPr>
        <w:t>NTP</w:t>
      </w:r>
      <w:r w:rsidR="00CE7A18" w:rsidRPr="00CE7A18">
        <w:rPr>
          <w:rFonts w:ascii="Times New Roman" w:eastAsia="宋体" w:hAnsi="Times New Roman"/>
        </w:rPr>
        <w:t>，</w:t>
      </w:r>
      <w:r w:rsidRPr="00CE7A18">
        <w:rPr>
          <w:rFonts w:ascii="Times New Roman" w:eastAsia="宋体" w:hAnsi="Times New Roman"/>
        </w:rPr>
        <w:t>SDI-12</w:t>
      </w:r>
    </w:p>
    <w:p w14:paraId="561AE5AC"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3.2</w:t>
      </w:r>
      <w:r w:rsidRPr="00CE7A18">
        <w:rPr>
          <w:rFonts w:ascii="Times New Roman" w:eastAsia="宋体" w:hAnsi="Times New Roman"/>
        </w:rPr>
        <w:t>空气温湿度传感器：</w:t>
      </w:r>
    </w:p>
    <w:p w14:paraId="60E9DEA9" w14:textId="636A37DC"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3.2.1</w:t>
      </w:r>
      <w:r w:rsidR="00766BD6" w:rsidRPr="00CE7A18">
        <w:rPr>
          <w:rFonts w:ascii="Times New Roman" w:eastAsia="宋体" w:hAnsi="Times New Roman"/>
        </w:rPr>
        <w:t>温度传感器类型：</w:t>
      </w:r>
      <w:r w:rsidR="00766BD6" w:rsidRPr="00CE7A18">
        <w:rPr>
          <w:rFonts w:ascii="Times New Roman" w:eastAsia="宋体" w:hAnsi="Times New Roman"/>
        </w:rPr>
        <w:t>Pt100RTD1/3classBIEC751</w:t>
      </w:r>
    </w:p>
    <w:p w14:paraId="642A9944" w14:textId="405F5215" w:rsidR="00766BD6" w:rsidRPr="00CE7A18" w:rsidRDefault="00766BD6" w:rsidP="00766BD6">
      <w:pPr>
        <w:pStyle w:val="a0"/>
        <w:ind w:firstLineChars="200" w:firstLine="480"/>
        <w:rPr>
          <w:rFonts w:ascii="Times New Roman" w:eastAsia="宋体" w:hAnsi="Times New Roman"/>
          <w:kern w:val="2"/>
          <w:szCs w:val="24"/>
        </w:rPr>
      </w:pPr>
      <w:r w:rsidRPr="00CE7A18">
        <w:rPr>
          <w:rFonts w:ascii="Times New Roman" w:eastAsia="宋体" w:hAnsi="Times New Roman"/>
          <w:kern w:val="2"/>
          <w:szCs w:val="24"/>
        </w:rPr>
        <w:t>3.2.2</w:t>
      </w:r>
      <w:r w:rsidRPr="00CE7A18">
        <w:rPr>
          <w:rFonts w:ascii="Times New Roman" w:eastAsia="宋体" w:hAnsi="Times New Roman"/>
          <w:kern w:val="2"/>
          <w:szCs w:val="24"/>
        </w:rPr>
        <w:t>湿度传感器类型：</w:t>
      </w:r>
      <w:r w:rsidRPr="00CE7A18">
        <w:rPr>
          <w:rFonts w:ascii="Times New Roman" w:eastAsia="宋体" w:hAnsi="Times New Roman"/>
          <w:kern w:val="2"/>
          <w:szCs w:val="24"/>
        </w:rPr>
        <w:t>HUMICAP®180R</w:t>
      </w:r>
    </w:p>
    <w:p w14:paraId="070FD7CF" w14:textId="75DFEFC2"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3.2.</w:t>
      </w:r>
      <w:r w:rsidR="00766BD6" w:rsidRPr="00CE7A18">
        <w:rPr>
          <w:rFonts w:ascii="Times New Roman" w:eastAsia="宋体" w:hAnsi="Times New Roman"/>
        </w:rPr>
        <w:t>3</w:t>
      </w:r>
      <w:r w:rsidR="000502B8" w:rsidRPr="00CE7A18">
        <w:rPr>
          <w:rFonts w:ascii="Times New Roman" w:eastAsia="宋体" w:hAnsi="Times New Roman"/>
        </w:rPr>
        <w:t>输出信号：电压（</w:t>
      </w:r>
      <w:r w:rsidR="000502B8" w:rsidRPr="00CE7A18">
        <w:rPr>
          <w:rFonts w:ascii="Times New Roman" w:eastAsia="宋体" w:hAnsi="Times New Roman"/>
        </w:rPr>
        <w:t>0</w:t>
      </w:r>
      <w:r w:rsidR="008C3496" w:rsidRPr="00CE7A18">
        <w:rPr>
          <w:rFonts w:ascii="Times New Roman" w:eastAsia="宋体" w:hAnsi="Times New Roman"/>
        </w:rPr>
        <w:t>～</w:t>
      </w:r>
      <w:r w:rsidR="000502B8" w:rsidRPr="00CE7A18">
        <w:rPr>
          <w:rFonts w:ascii="Times New Roman" w:eastAsia="宋体" w:hAnsi="Times New Roman"/>
        </w:rPr>
        <w:t>1V</w:t>
      </w:r>
      <w:r w:rsidR="000502B8" w:rsidRPr="00CE7A18">
        <w:rPr>
          <w:rFonts w:ascii="Times New Roman" w:eastAsia="宋体" w:hAnsi="Times New Roman"/>
        </w:rPr>
        <w:t>，</w:t>
      </w:r>
      <w:r w:rsidR="000502B8" w:rsidRPr="00CE7A18">
        <w:rPr>
          <w:rFonts w:ascii="Times New Roman" w:eastAsia="宋体" w:hAnsi="Times New Roman"/>
        </w:rPr>
        <w:t>0</w:t>
      </w:r>
      <w:r w:rsidR="008C3496" w:rsidRPr="00CE7A18">
        <w:rPr>
          <w:rFonts w:ascii="Times New Roman" w:eastAsia="宋体" w:hAnsi="Times New Roman"/>
        </w:rPr>
        <w:t>～</w:t>
      </w:r>
      <w:r w:rsidR="000502B8" w:rsidRPr="00CE7A18">
        <w:rPr>
          <w:rFonts w:ascii="Times New Roman" w:eastAsia="宋体" w:hAnsi="Times New Roman"/>
        </w:rPr>
        <w:t>5V</w:t>
      </w:r>
      <w:r w:rsidR="000502B8" w:rsidRPr="00CE7A18">
        <w:rPr>
          <w:rFonts w:ascii="Times New Roman" w:eastAsia="宋体" w:hAnsi="Times New Roman"/>
        </w:rPr>
        <w:t>，</w:t>
      </w:r>
      <w:r w:rsidR="000502B8" w:rsidRPr="00CE7A18">
        <w:rPr>
          <w:rFonts w:ascii="Times New Roman" w:eastAsia="宋体" w:hAnsi="Times New Roman"/>
        </w:rPr>
        <w:t>0</w:t>
      </w:r>
      <w:r w:rsidR="008C3496" w:rsidRPr="00CE7A18">
        <w:rPr>
          <w:rFonts w:ascii="Times New Roman" w:eastAsia="宋体" w:hAnsi="Times New Roman"/>
        </w:rPr>
        <w:t>～</w:t>
      </w:r>
      <w:r w:rsidR="000502B8" w:rsidRPr="00CE7A18">
        <w:rPr>
          <w:rFonts w:ascii="Times New Roman" w:eastAsia="宋体" w:hAnsi="Times New Roman"/>
        </w:rPr>
        <w:t>10V</w:t>
      </w:r>
      <w:r w:rsidR="000502B8" w:rsidRPr="00CE7A18">
        <w:rPr>
          <w:rFonts w:ascii="Times New Roman" w:eastAsia="宋体" w:hAnsi="Times New Roman"/>
        </w:rPr>
        <w:t>）</w:t>
      </w:r>
    </w:p>
    <w:p w14:paraId="05D6CE95"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3.3</w:t>
      </w:r>
      <w:r w:rsidRPr="00CE7A18">
        <w:rPr>
          <w:rFonts w:ascii="Times New Roman" w:eastAsia="宋体" w:hAnsi="Times New Roman"/>
        </w:rPr>
        <w:t>二维超声风速风向传感器：</w:t>
      </w:r>
    </w:p>
    <w:p w14:paraId="1CBFEE51" w14:textId="7CEDE1E3"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3.3.1</w:t>
      </w:r>
      <w:r w:rsidRPr="00CE7A18">
        <w:rPr>
          <w:rFonts w:ascii="Times New Roman" w:eastAsia="宋体" w:hAnsi="Times New Roman"/>
        </w:rPr>
        <w:t>风速分辨率：</w:t>
      </w:r>
      <w:r w:rsidRPr="00CE7A18">
        <w:rPr>
          <w:rFonts w:ascii="Times New Roman" w:eastAsia="宋体" w:hAnsi="Times New Roman"/>
        </w:rPr>
        <w:t>≤0.01m/s</w:t>
      </w:r>
    </w:p>
    <w:p w14:paraId="0A265825"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3.3.2</w:t>
      </w:r>
      <w:r w:rsidRPr="00CE7A18">
        <w:rPr>
          <w:rFonts w:ascii="Times New Roman" w:eastAsia="宋体" w:hAnsi="Times New Roman"/>
        </w:rPr>
        <w:t>启动风速：</w:t>
      </w:r>
      <w:r w:rsidRPr="00CE7A18">
        <w:rPr>
          <w:rFonts w:ascii="Times New Roman" w:eastAsia="宋体" w:hAnsi="Times New Roman"/>
        </w:rPr>
        <w:t>≤0.01m/s</w:t>
      </w:r>
    </w:p>
    <w:p w14:paraId="7C103830"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3.3.3</w:t>
      </w:r>
      <w:r w:rsidRPr="00CE7A18">
        <w:rPr>
          <w:rFonts w:ascii="Times New Roman" w:eastAsia="宋体" w:hAnsi="Times New Roman"/>
        </w:rPr>
        <w:t>风向分辨率：</w:t>
      </w:r>
      <w:r w:rsidRPr="00CE7A18">
        <w:rPr>
          <w:rFonts w:ascii="Times New Roman" w:eastAsia="宋体" w:hAnsi="Times New Roman"/>
        </w:rPr>
        <w:t>1°</w:t>
      </w:r>
    </w:p>
    <w:p w14:paraId="154884D9" w14:textId="58B20D7E"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3.4</w:t>
      </w:r>
      <w:r w:rsidRPr="00CE7A18">
        <w:rPr>
          <w:rFonts w:ascii="Times New Roman" w:eastAsia="宋体" w:hAnsi="Times New Roman"/>
        </w:rPr>
        <w:t>四分量辐射传感器（核心部件）：</w:t>
      </w:r>
    </w:p>
    <w:p w14:paraId="1A1D329B" w14:textId="580402BC"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3.4.1*</w:t>
      </w:r>
      <w:r w:rsidRPr="00CE7A18">
        <w:rPr>
          <w:rFonts w:ascii="Times New Roman" w:eastAsia="宋体" w:hAnsi="Times New Roman"/>
        </w:rPr>
        <w:t>上部地面辐射表硅制圆顶，避免积水且保证视角</w:t>
      </w:r>
      <w:r w:rsidRPr="00CE7A18">
        <w:rPr>
          <w:rFonts w:ascii="Times New Roman" w:eastAsia="宋体" w:hAnsi="Times New Roman"/>
        </w:rPr>
        <w:t>≥180°</w:t>
      </w:r>
      <w:r w:rsidRPr="00CE7A18">
        <w:rPr>
          <w:rFonts w:ascii="Times New Roman" w:eastAsia="宋体" w:hAnsi="Times New Roman"/>
        </w:rPr>
        <w:t>。下部地面辐射</w:t>
      </w:r>
      <w:r w:rsidRPr="00CE7A18">
        <w:rPr>
          <w:rFonts w:ascii="Times New Roman" w:eastAsia="宋体" w:hAnsi="Times New Roman"/>
        </w:rPr>
        <w:lastRenderedPageBreak/>
        <w:t>表的平面窗视角</w:t>
      </w:r>
      <w:r w:rsidRPr="00CE7A18">
        <w:rPr>
          <w:rFonts w:ascii="Times New Roman" w:eastAsia="宋体" w:hAnsi="Times New Roman"/>
        </w:rPr>
        <w:t>≥150°</w:t>
      </w:r>
    </w:p>
    <w:p w14:paraId="6D2B1981"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3.4.2*</w:t>
      </w:r>
      <w:r w:rsidRPr="00CE7A18">
        <w:rPr>
          <w:rFonts w:ascii="Times New Roman" w:eastAsia="宋体" w:hAnsi="Times New Roman"/>
        </w:rPr>
        <w:t>输出：</w:t>
      </w:r>
      <w:r w:rsidRPr="00CE7A18">
        <w:rPr>
          <w:rFonts w:ascii="Times New Roman" w:eastAsia="宋体" w:hAnsi="Times New Roman"/>
        </w:rPr>
        <w:t>4</w:t>
      </w:r>
      <w:r w:rsidRPr="00CE7A18">
        <w:rPr>
          <w:rFonts w:ascii="Times New Roman" w:eastAsia="宋体" w:hAnsi="Times New Roman"/>
        </w:rPr>
        <w:t>个输出，分别是向上的短波、向下的短波以及向上的长波和向下的长波</w:t>
      </w:r>
    </w:p>
    <w:p w14:paraId="297E68B8"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3.4.3*</w:t>
      </w:r>
      <w:r w:rsidRPr="00CE7A18">
        <w:rPr>
          <w:rFonts w:ascii="Times New Roman" w:eastAsia="宋体" w:hAnsi="Times New Roman"/>
        </w:rPr>
        <w:t>独立信号输出接口数量</w:t>
      </w:r>
      <w:r w:rsidRPr="00CE7A18">
        <w:rPr>
          <w:rFonts w:ascii="Times New Roman" w:eastAsia="宋体" w:hAnsi="Times New Roman"/>
        </w:rPr>
        <w:t>≥4</w:t>
      </w:r>
      <w:r w:rsidRPr="00CE7A18">
        <w:rPr>
          <w:rFonts w:ascii="Times New Roman" w:eastAsia="宋体" w:hAnsi="Times New Roman"/>
        </w:rPr>
        <w:t>个；</w:t>
      </w:r>
    </w:p>
    <w:p w14:paraId="7184223F"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3.4.4#</w:t>
      </w:r>
      <w:r w:rsidRPr="00CE7A18">
        <w:rPr>
          <w:rFonts w:ascii="Times New Roman" w:eastAsia="宋体" w:hAnsi="Times New Roman"/>
        </w:rPr>
        <w:t>配有热敏电阻用于测量表体整体温度，配有铂电阻测量辐射表表体温度；</w:t>
      </w:r>
    </w:p>
    <w:p w14:paraId="7522CF0F"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3.4.5#</w:t>
      </w:r>
      <w:r w:rsidRPr="00CE7A18">
        <w:rPr>
          <w:rFonts w:ascii="Times New Roman" w:eastAsia="宋体" w:hAnsi="Times New Roman"/>
        </w:rPr>
        <w:t>配有遮阳板防止下部总辐射表在日出和日落时直接照射。</w:t>
      </w:r>
    </w:p>
    <w:p w14:paraId="536E5C2C"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3.4.6</w:t>
      </w:r>
      <w:r w:rsidRPr="00CE7A18">
        <w:rPr>
          <w:rFonts w:ascii="Times New Roman" w:eastAsia="宋体" w:hAnsi="Times New Roman"/>
        </w:rPr>
        <w:t>传感器整体重量（不含线缆）：</w:t>
      </w:r>
      <w:r w:rsidRPr="00CE7A18">
        <w:rPr>
          <w:rFonts w:ascii="Times New Roman" w:eastAsia="宋体" w:hAnsi="Times New Roman"/>
        </w:rPr>
        <w:t>≤900g</w:t>
      </w:r>
    </w:p>
    <w:p w14:paraId="4BD2E936"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3.5</w:t>
      </w:r>
      <w:r w:rsidRPr="00CE7A18">
        <w:rPr>
          <w:rFonts w:ascii="Times New Roman" w:eastAsia="宋体" w:hAnsi="Times New Roman"/>
        </w:rPr>
        <w:t>土壤热通量板：</w:t>
      </w:r>
    </w:p>
    <w:p w14:paraId="7549A5AA"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3.5.1</w:t>
      </w:r>
      <w:r w:rsidRPr="00CE7A18">
        <w:rPr>
          <w:rFonts w:ascii="Times New Roman" w:eastAsia="宋体" w:hAnsi="Times New Roman"/>
        </w:rPr>
        <w:t>灵敏度：</w:t>
      </w:r>
      <w:r w:rsidRPr="00CE7A18">
        <w:rPr>
          <w:rFonts w:ascii="Times New Roman" w:eastAsia="宋体" w:hAnsi="Times New Roman"/>
        </w:rPr>
        <w:t>≤50μV/W/m</w:t>
      </w:r>
      <w:r w:rsidRPr="00CE7A18">
        <w:rPr>
          <w:rFonts w:ascii="Times New Roman" w:eastAsia="宋体" w:hAnsi="Times New Roman"/>
          <w:vertAlign w:val="superscript"/>
        </w:rPr>
        <w:t>2</w:t>
      </w:r>
    </w:p>
    <w:p w14:paraId="25655DED" w14:textId="3A83DB0E"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3.5.2</w:t>
      </w:r>
      <w:r w:rsidR="00044C62" w:rsidRPr="00CE7A18">
        <w:rPr>
          <w:rFonts w:ascii="Times New Roman" w:eastAsia="宋体" w:hAnsi="Times New Roman"/>
        </w:rPr>
        <w:t>*</w:t>
      </w:r>
      <w:r w:rsidRPr="00CE7A18">
        <w:rPr>
          <w:rFonts w:ascii="Times New Roman" w:eastAsia="宋体" w:hAnsi="Times New Roman"/>
        </w:rPr>
        <w:t>感应面积不小于</w:t>
      </w:r>
      <w:r w:rsidRPr="00CE7A18">
        <w:rPr>
          <w:rFonts w:ascii="Times New Roman" w:eastAsia="宋体" w:hAnsi="Times New Roman"/>
        </w:rPr>
        <w:t>64×10</w:t>
      </w:r>
      <w:r w:rsidRPr="00CE7A18">
        <w:rPr>
          <w:rFonts w:ascii="Times New Roman" w:eastAsia="宋体" w:hAnsi="Times New Roman"/>
          <w:vertAlign w:val="superscript"/>
        </w:rPr>
        <w:t>-4</w:t>
      </w:r>
      <w:r w:rsidRPr="00CE7A18">
        <w:rPr>
          <w:rFonts w:ascii="Times New Roman" w:eastAsia="宋体" w:hAnsi="Times New Roman"/>
        </w:rPr>
        <w:t>m</w:t>
      </w:r>
      <w:r w:rsidRPr="00CE7A18">
        <w:rPr>
          <w:rFonts w:ascii="Times New Roman" w:eastAsia="宋体" w:hAnsi="Times New Roman"/>
          <w:vertAlign w:val="superscript"/>
        </w:rPr>
        <w:t>2</w:t>
      </w:r>
    </w:p>
    <w:p w14:paraId="3CD1079E"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3.5.3</w:t>
      </w:r>
      <w:r w:rsidRPr="00CE7A18">
        <w:rPr>
          <w:rFonts w:ascii="Times New Roman" w:eastAsia="宋体" w:hAnsi="Times New Roman"/>
        </w:rPr>
        <w:t>线缆长度</w:t>
      </w:r>
      <w:r w:rsidRPr="00CE7A18">
        <w:rPr>
          <w:rFonts w:ascii="Times New Roman" w:eastAsia="宋体" w:hAnsi="Times New Roman"/>
        </w:rPr>
        <w:t>≥5m</w:t>
      </w:r>
    </w:p>
    <w:p w14:paraId="3A1E0CEB"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3.6</w:t>
      </w:r>
      <w:r w:rsidRPr="00CE7A18">
        <w:rPr>
          <w:rFonts w:ascii="Times New Roman" w:eastAsia="宋体" w:hAnsi="Times New Roman"/>
        </w:rPr>
        <w:t>土壤温湿度传感器：</w:t>
      </w:r>
    </w:p>
    <w:p w14:paraId="2DE26904"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3.6.1*</w:t>
      </w:r>
      <w:r w:rsidRPr="00CE7A18">
        <w:rPr>
          <w:rFonts w:ascii="Times New Roman" w:eastAsia="宋体" w:hAnsi="Times New Roman"/>
        </w:rPr>
        <w:t>温度精度：</w:t>
      </w:r>
      <w:r w:rsidRPr="00CE7A18">
        <w:rPr>
          <w:rFonts w:ascii="Times New Roman" w:eastAsia="宋体" w:hAnsi="Times New Roman"/>
        </w:rPr>
        <w:t>±0.02℃</w:t>
      </w:r>
    </w:p>
    <w:p w14:paraId="61E38988"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3.6.2</w:t>
      </w:r>
      <w:r w:rsidRPr="00CE7A18">
        <w:rPr>
          <w:rFonts w:ascii="Times New Roman" w:eastAsia="宋体" w:hAnsi="Times New Roman"/>
        </w:rPr>
        <w:t>水分精度：＜</w:t>
      </w:r>
      <w:r w:rsidRPr="00CE7A18">
        <w:rPr>
          <w:rFonts w:ascii="Times New Roman" w:eastAsia="宋体" w:hAnsi="Times New Roman"/>
        </w:rPr>
        <w:t>0.05%</w:t>
      </w:r>
    </w:p>
    <w:p w14:paraId="71200064" w14:textId="20F3BE9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3.6.3</w:t>
      </w:r>
      <w:r w:rsidRPr="00CE7A18">
        <w:rPr>
          <w:rFonts w:ascii="Times New Roman" w:eastAsia="宋体" w:hAnsi="Times New Roman"/>
        </w:rPr>
        <w:t>电导率范围：</w:t>
      </w:r>
      <w:r w:rsidRPr="00CE7A18">
        <w:rPr>
          <w:rFonts w:ascii="Times New Roman" w:eastAsia="宋体" w:hAnsi="Times New Roman"/>
        </w:rPr>
        <w:t>0-3S/m</w:t>
      </w:r>
    </w:p>
    <w:p w14:paraId="73BC024C"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3.6.4</w:t>
      </w:r>
      <w:r w:rsidRPr="00CE7A18">
        <w:rPr>
          <w:rFonts w:ascii="Times New Roman" w:eastAsia="宋体" w:hAnsi="Times New Roman"/>
        </w:rPr>
        <w:t>传感器探头数量：</w:t>
      </w:r>
      <w:r w:rsidRPr="00CE7A18">
        <w:rPr>
          <w:rFonts w:ascii="Times New Roman" w:eastAsia="宋体" w:hAnsi="Times New Roman"/>
        </w:rPr>
        <w:t>≥2</w:t>
      </w:r>
      <w:r w:rsidRPr="00CE7A18">
        <w:rPr>
          <w:rFonts w:ascii="Times New Roman" w:eastAsia="宋体" w:hAnsi="Times New Roman"/>
        </w:rPr>
        <w:t>个</w:t>
      </w:r>
    </w:p>
    <w:p w14:paraId="0EB11520"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3.6.5#</w:t>
      </w:r>
      <w:r w:rsidRPr="00CE7A18">
        <w:rPr>
          <w:rFonts w:ascii="Times New Roman" w:eastAsia="宋体" w:hAnsi="Times New Roman"/>
        </w:rPr>
        <w:t>传感器探头长度：</w:t>
      </w:r>
      <w:r w:rsidRPr="00CE7A18">
        <w:rPr>
          <w:rFonts w:ascii="Times New Roman" w:eastAsia="宋体" w:hAnsi="Times New Roman"/>
        </w:rPr>
        <w:t>≥120mm</w:t>
      </w:r>
    </w:p>
    <w:p w14:paraId="3A841550"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3.7</w:t>
      </w:r>
      <w:r w:rsidRPr="00CE7A18">
        <w:rPr>
          <w:rFonts w:ascii="Times New Roman" w:eastAsia="宋体" w:hAnsi="Times New Roman"/>
        </w:rPr>
        <w:t>雨量筒：</w:t>
      </w:r>
    </w:p>
    <w:p w14:paraId="783269BD"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3.7.1*</w:t>
      </w:r>
      <w:r w:rsidRPr="00CE7A18">
        <w:rPr>
          <w:rFonts w:ascii="Times New Roman" w:eastAsia="宋体" w:hAnsi="Times New Roman"/>
        </w:rPr>
        <w:t>测量原理：</w:t>
      </w:r>
      <w:bookmarkStart w:id="4" w:name="_GoBack"/>
      <w:bookmarkEnd w:id="4"/>
      <w:r w:rsidRPr="00CE7A18">
        <w:rPr>
          <w:rFonts w:ascii="Times New Roman" w:eastAsia="宋体" w:hAnsi="Times New Roman"/>
        </w:rPr>
        <w:t>机械翻斗原理</w:t>
      </w:r>
    </w:p>
    <w:p w14:paraId="410F6308" w14:textId="4CFFC20B"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3.7.2#</w:t>
      </w:r>
      <w:r w:rsidRPr="00CE7A18">
        <w:rPr>
          <w:rFonts w:ascii="Times New Roman" w:eastAsia="宋体" w:hAnsi="Times New Roman"/>
        </w:rPr>
        <w:t>每斗降雨量</w:t>
      </w:r>
      <w:r w:rsidRPr="00CE7A18">
        <w:rPr>
          <w:rFonts w:ascii="Times New Roman" w:eastAsia="宋体" w:hAnsi="Times New Roman"/>
        </w:rPr>
        <w:t>≥0.1mm</w:t>
      </w:r>
    </w:p>
    <w:p w14:paraId="06570EFD"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3.8</w:t>
      </w:r>
      <w:r w:rsidRPr="00CE7A18">
        <w:rPr>
          <w:rFonts w:ascii="Times New Roman" w:eastAsia="宋体" w:hAnsi="Times New Roman"/>
        </w:rPr>
        <w:t>大气压传感器：</w:t>
      </w:r>
    </w:p>
    <w:p w14:paraId="54E6B4A9" w14:textId="25E3D754"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3.8.1</w:t>
      </w:r>
      <w:r w:rsidRPr="00CE7A18">
        <w:rPr>
          <w:rFonts w:ascii="Times New Roman" w:eastAsia="宋体" w:hAnsi="Times New Roman"/>
        </w:rPr>
        <w:t>测量精度：</w:t>
      </w:r>
      <w:r w:rsidRPr="00CE7A18">
        <w:rPr>
          <w:rFonts w:ascii="Times New Roman" w:eastAsia="宋体" w:hAnsi="Times New Roman"/>
        </w:rPr>
        <w:t>≤±0.3mb</w:t>
      </w:r>
    </w:p>
    <w:p w14:paraId="31AD8C70"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3.9</w:t>
      </w:r>
      <w:r w:rsidRPr="00CE7A18">
        <w:rPr>
          <w:rFonts w:ascii="Times New Roman" w:eastAsia="宋体" w:hAnsi="Times New Roman"/>
        </w:rPr>
        <w:t>棒状光合有效辐射传感器：</w:t>
      </w:r>
    </w:p>
    <w:p w14:paraId="69F184BE" w14:textId="0AC3EE26"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3.9.1*</w:t>
      </w:r>
      <w:r w:rsidRPr="00CE7A18">
        <w:rPr>
          <w:rFonts w:ascii="Times New Roman" w:eastAsia="宋体" w:hAnsi="Times New Roman"/>
        </w:rPr>
        <w:t>灵敏度：</w:t>
      </w:r>
      <w:r w:rsidRPr="00CE7A18">
        <w:rPr>
          <w:rFonts w:ascii="Times New Roman" w:eastAsia="宋体" w:hAnsi="Times New Roman"/>
        </w:rPr>
        <w:t>7μA/1000μmol</w:t>
      </w:r>
      <w:r w:rsidR="005E4AB7" w:rsidRPr="00CE7A18">
        <w:rPr>
          <w:rFonts w:ascii="Times New Roman" w:eastAsia="宋体" w:hAnsi="Times New Roman"/>
        </w:rPr>
        <w:t>·</w:t>
      </w:r>
      <w:r w:rsidRPr="00CE7A18">
        <w:rPr>
          <w:rFonts w:ascii="Times New Roman" w:eastAsia="宋体" w:hAnsi="Times New Roman"/>
        </w:rPr>
        <w:t>s</w:t>
      </w:r>
      <w:r w:rsidRPr="00CE7A18">
        <w:rPr>
          <w:rFonts w:ascii="Times New Roman" w:eastAsia="宋体" w:hAnsi="Times New Roman"/>
          <w:vertAlign w:val="superscript"/>
        </w:rPr>
        <w:t>-1</w:t>
      </w:r>
      <w:r w:rsidR="005E4AB7" w:rsidRPr="00CE7A18">
        <w:rPr>
          <w:rFonts w:ascii="Times New Roman" w:eastAsia="宋体" w:hAnsi="Times New Roman"/>
        </w:rPr>
        <w:t>·</w:t>
      </w:r>
      <w:r w:rsidRPr="00CE7A18">
        <w:rPr>
          <w:rFonts w:ascii="Times New Roman" w:eastAsia="宋体" w:hAnsi="Times New Roman"/>
        </w:rPr>
        <w:t>m</w:t>
      </w:r>
      <w:r w:rsidRPr="00CE7A18">
        <w:rPr>
          <w:rFonts w:ascii="Times New Roman" w:eastAsia="宋体" w:hAnsi="Times New Roman"/>
          <w:vertAlign w:val="superscript"/>
        </w:rPr>
        <w:t>-2</w:t>
      </w:r>
    </w:p>
    <w:p w14:paraId="717E67FA" w14:textId="7777777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3.9.2*</w:t>
      </w:r>
      <w:r w:rsidRPr="00CE7A18">
        <w:rPr>
          <w:rFonts w:ascii="Times New Roman" w:eastAsia="宋体" w:hAnsi="Times New Roman"/>
        </w:rPr>
        <w:t>感应光线长度不小于</w:t>
      </w:r>
      <w:r w:rsidRPr="00CE7A18">
        <w:rPr>
          <w:rFonts w:ascii="Times New Roman" w:eastAsia="宋体" w:hAnsi="Times New Roman"/>
        </w:rPr>
        <w:t>1m</w:t>
      </w:r>
    </w:p>
    <w:p w14:paraId="1967E4CC" w14:textId="41C78DF3"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3.9.3</w:t>
      </w:r>
      <w:r w:rsidR="000C67FE" w:rsidRPr="00CE7A18">
        <w:rPr>
          <w:rFonts w:ascii="Times New Roman" w:eastAsia="宋体" w:hAnsi="Times New Roman"/>
        </w:rPr>
        <w:t>*</w:t>
      </w:r>
      <w:r w:rsidRPr="00CE7A18">
        <w:rPr>
          <w:rFonts w:ascii="Times New Roman" w:eastAsia="宋体" w:hAnsi="Times New Roman"/>
        </w:rPr>
        <w:t>传感器：长度</w:t>
      </w:r>
      <w:r w:rsidRPr="00CE7A18">
        <w:rPr>
          <w:rFonts w:ascii="Times New Roman" w:eastAsia="宋体" w:hAnsi="Times New Roman"/>
        </w:rPr>
        <w:t>≥120cm</w:t>
      </w:r>
      <w:r w:rsidRPr="00CE7A18">
        <w:rPr>
          <w:rFonts w:ascii="Times New Roman" w:eastAsia="宋体" w:hAnsi="Times New Roman"/>
        </w:rPr>
        <w:t>，宽度</w:t>
      </w:r>
      <w:r w:rsidRPr="00CE7A18">
        <w:rPr>
          <w:rFonts w:ascii="Times New Roman" w:eastAsia="宋体" w:hAnsi="Times New Roman"/>
        </w:rPr>
        <w:t>≥2.5cm</w:t>
      </w:r>
      <w:r w:rsidRPr="00CE7A18">
        <w:rPr>
          <w:rFonts w:ascii="Times New Roman" w:eastAsia="宋体" w:hAnsi="Times New Roman"/>
        </w:rPr>
        <w:t>，高度</w:t>
      </w:r>
      <w:r w:rsidRPr="00CE7A18">
        <w:rPr>
          <w:rFonts w:ascii="Times New Roman" w:eastAsia="宋体" w:hAnsi="Times New Roman"/>
        </w:rPr>
        <w:t>≥2.5cm</w:t>
      </w:r>
    </w:p>
    <w:p w14:paraId="5DDB8DED" w14:textId="1993EC97" w:rsidR="003346A6" w:rsidRPr="00CE7A18" w:rsidRDefault="003346A6" w:rsidP="007C7C4C">
      <w:pPr>
        <w:ind w:firstLineChars="200" w:firstLine="480"/>
        <w:rPr>
          <w:rFonts w:ascii="Times New Roman" w:eastAsia="宋体" w:hAnsi="Times New Roman"/>
        </w:rPr>
      </w:pPr>
      <w:r w:rsidRPr="00CE7A18">
        <w:rPr>
          <w:rFonts w:ascii="Times New Roman" w:eastAsia="宋体" w:hAnsi="Times New Roman"/>
        </w:rPr>
        <w:t>3.9.4#</w:t>
      </w:r>
      <w:r w:rsidRPr="00CE7A18">
        <w:rPr>
          <w:rFonts w:ascii="Times New Roman" w:eastAsia="宋体" w:hAnsi="Times New Roman"/>
        </w:rPr>
        <w:t>线缆长度</w:t>
      </w:r>
      <w:r w:rsidRPr="00CE7A18">
        <w:rPr>
          <w:rFonts w:ascii="Times New Roman" w:eastAsia="宋体" w:hAnsi="Times New Roman"/>
        </w:rPr>
        <w:t>≥3m</w:t>
      </w:r>
    </w:p>
    <w:p w14:paraId="6533D945" w14:textId="77777777"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4.</w:t>
      </w:r>
      <w:r w:rsidRPr="00CE7A18">
        <w:rPr>
          <w:rFonts w:ascii="Times New Roman" w:eastAsia="宋体" w:hAnsi="Times New Roman"/>
        </w:rPr>
        <w:t>产品配置要求：</w:t>
      </w:r>
    </w:p>
    <w:p w14:paraId="47D6F8A4" w14:textId="77777777" w:rsidR="008F140F" w:rsidRPr="00CE7A18" w:rsidRDefault="008F140F" w:rsidP="008F140F">
      <w:pPr>
        <w:ind w:firstLineChars="200" w:firstLine="480"/>
        <w:rPr>
          <w:rFonts w:ascii="Times New Roman" w:eastAsia="宋体" w:hAnsi="Times New Roman"/>
        </w:rPr>
      </w:pPr>
      <w:bookmarkStart w:id="5" w:name="_Hlk183087028"/>
      <w:r w:rsidRPr="00CE7A18">
        <w:rPr>
          <w:rFonts w:ascii="Times New Roman" w:eastAsia="宋体" w:hAnsi="Times New Roman"/>
        </w:rPr>
        <w:lastRenderedPageBreak/>
        <w:t>4.1</w:t>
      </w:r>
      <w:r w:rsidRPr="00CE7A18">
        <w:rPr>
          <w:rFonts w:ascii="Times New Roman" w:eastAsia="宋体" w:hAnsi="Times New Roman"/>
        </w:rPr>
        <w:t>数据采集器，</w:t>
      </w:r>
      <w:r w:rsidRPr="00CE7A18">
        <w:rPr>
          <w:rFonts w:ascii="Times New Roman" w:eastAsia="宋体" w:hAnsi="Times New Roman"/>
        </w:rPr>
        <w:t>1</w:t>
      </w:r>
      <w:r w:rsidRPr="00CE7A18">
        <w:rPr>
          <w:rFonts w:ascii="Times New Roman" w:eastAsia="宋体" w:hAnsi="Times New Roman"/>
        </w:rPr>
        <w:t>个</w:t>
      </w:r>
    </w:p>
    <w:p w14:paraId="1D0D7E00"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4.2</w:t>
      </w:r>
      <w:r w:rsidRPr="00CE7A18">
        <w:rPr>
          <w:rFonts w:ascii="Times New Roman" w:eastAsia="宋体" w:hAnsi="Times New Roman"/>
        </w:rPr>
        <w:t>数据采集器扩展板，</w:t>
      </w:r>
      <w:r w:rsidRPr="00CE7A18">
        <w:rPr>
          <w:rFonts w:ascii="Times New Roman" w:eastAsia="宋体" w:hAnsi="Times New Roman"/>
        </w:rPr>
        <w:t>1</w:t>
      </w:r>
      <w:r w:rsidRPr="00CE7A18">
        <w:rPr>
          <w:rFonts w:ascii="Times New Roman" w:eastAsia="宋体" w:hAnsi="Times New Roman"/>
        </w:rPr>
        <w:t>个</w:t>
      </w:r>
    </w:p>
    <w:p w14:paraId="29A79859"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4.3</w:t>
      </w:r>
      <w:r w:rsidRPr="00CE7A18">
        <w:rPr>
          <w:rFonts w:ascii="Times New Roman" w:eastAsia="宋体" w:hAnsi="Times New Roman"/>
        </w:rPr>
        <w:t>二维超声风速风向传感器，</w:t>
      </w:r>
      <w:r w:rsidRPr="00CE7A18">
        <w:rPr>
          <w:rFonts w:ascii="Times New Roman" w:eastAsia="宋体" w:hAnsi="Times New Roman"/>
        </w:rPr>
        <w:t>3</w:t>
      </w:r>
      <w:r w:rsidRPr="00CE7A18">
        <w:rPr>
          <w:rFonts w:ascii="Times New Roman" w:eastAsia="宋体" w:hAnsi="Times New Roman"/>
        </w:rPr>
        <w:t>个</w:t>
      </w:r>
    </w:p>
    <w:p w14:paraId="1D8C59B6"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4.4</w:t>
      </w:r>
      <w:r w:rsidRPr="00CE7A18">
        <w:rPr>
          <w:rFonts w:ascii="Times New Roman" w:eastAsia="宋体" w:hAnsi="Times New Roman"/>
        </w:rPr>
        <w:t>空气温湿度传感器，</w:t>
      </w:r>
      <w:r w:rsidRPr="00CE7A18">
        <w:rPr>
          <w:rFonts w:ascii="Times New Roman" w:eastAsia="宋体" w:hAnsi="Times New Roman"/>
        </w:rPr>
        <w:t>3</w:t>
      </w:r>
      <w:r w:rsidRPr="00CE7A18">
        <w:rPr>
          <w:rFonts w:ascii="Times New Roman" w:eastAsia="宋体" w:hAnsi="Times New Roman"/>
        </w:rPr>
        <w:t>个</w:t>
      </w:r>
    </w:p>
    <w:p w14:paraId="2C5A6A9E"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4.5</w:t>
      </w:r>
      <w:r w:rsidRPr="00CE7A18">
        <w:rPr>
          <w:rFonts w:ascii="Times New Roman" w:eastAsia="宋体" w:hAnsi="Times New Roman"/>
        </w:rPr>
        <w:t>土壤温湿度传感器，</w:t>
      </w:r>
      <w:r w:rsidRPr="00CE7A18">
        <w:rPr>
          <w:rFonts w:ascii="Times New Roman" w:eastAsia="宋体" w:hAnsi="Times New Roman"/>
        </w:rPr>
        <w:t>3</w:t>
      </w:r>
      <w:r w:rsidRPr="00CE7A18">
        <w:rPr>
          <w:rFonts w:ascii="Times New Roman" w:eastAsia="宋体" w:hAnsi="Times New Roman"/>
        </w:rPr>
        <w:t>个</w:t>
      </w:r>
    </w:p>
    <w:p w14:paraId="23B8FE86"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4.6</w:t>
      </w:r>
      <w:r w:rsidRPr="00CE7A18">
        <w:rPr>
          <w:rFonts w:ascii="Times New Roman" w:eastAsia="宋体" w:hAnsi="Times New Roman"/>
        </w:rPr>
        <w:t>雨量筒，</w:t>
      </w:r>
      <w:r w:rsidRPr="00CE7A18">
        <w:rPr>
          <w:rFonts w:ascii="Times New Roman" w:eastAsia="宋体" w:hAnsi="Times New Roman"/>
        </w:rPr>
        <w:t>3</w:t>
      </w:r>
      <w:r w:rsidRPr="00CE7A18">
        <w:rPr>
          <w:rFonts w:ascii="Times New Roman" w:eastAsia="宋体" w:hAnsi="Times New Roman"/>
        </w:rPr>
        <w:t>个</w:t>
      </w:r>
    </w:p>
    <w:p w14:paraId="0B092D54" w14:textId="5AE82CF4"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4.7</w:t>
      </w:r>
      <w:r w:rsidRPr="00CE7A18">
        <w:rPr>
          <w:rFonts w:ascii="Times New Roman" w:eastAsia="宋体" w:hAnsi="Times New Roman"/>
        </w:rPr>
        <w:t>四分量辐射传感器，</w:t>
      </w:r>
      <w:r w:rsidRPr="00CE7A18">
        <w:rPr>
          <w:rFonts w:ascii="Times New Roman" w:eastAsia="宋体" w:hAnsi="Times New Roman"/>
        </w:rPr>
        <w:t>3</w:t>
      </w:r>
      <w:r w:rsidRPr="00CE7A18">
        <w:rPr>
          <w:rFonts w:ascii="Times New Roman" w:eastAsia="宋体" w:hAnsi="Times New Roman"/>
        </w:rPr>
        <w:t>个</w:t>
      </w:r>
    </w:p>
    <w:p w14:paraId="7A1CB066"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4.8</w:t>
      </w:r>
      <w:r w:rsidRPr="00CE7A18">
        <w:rPr>
          <w:rFonts w:ascii="Times New Roman" w:eastAsia="宋体" w:hAnsi="Times New Roman"/>
        </w:rPr>
        <w:t>棒状光合有效辐射传感器，</w:t>
      </w:r>
      <w:r w:rsidRPr="00CE7A18">
        <w:rPr>
          <w:rFonts w:ascii="Times New Roman" w:eastAsia="宋体" w:hAnsi="Times New Roman"/>
        </w:rPr>
        <w:t>3</w:t>
      </w:r>
      <w:r w:rsidRPr="00CE7A18">
        <w:rPr>
          <w:rFonts w:ascii="Times New Roman" w:eastAsia="宋体" w:hAnsi="Times New Roman"/>
        </w:rPr>
        <w:t>个</w:t>
      </w:r>
    </w:p>
    <w:p w14:paraId="39A844CC" w14:textId="18116D2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4.9</w:t>
      </w:r>
      <w:r w:rsidRPr="00CE7A18">
        <w:rPr>
          <w:rFonts w:ascii="Times New Roman" w:eastAsia="宋体" w:hAnsi="Times New Roman"/>
        </w:rPr>
        <w:t>大气压传感器，</w:t>
      </w:r>
      <w:r w:rsidRPr="00CE7A18">
        <w:rPr>
          <w:rFonts w:ascii="Times New Roman" w:eastAsia="宋体" w:hAnsi="Times New Roman"/>
        </w:rPr>
        <w:t>1</w:t>
      </w:r>
      <w:r w:rsidRPr="00CE7A18">
        <w:rPr>
          <w:rFonts w:ascii="Times New Roman" w:eastAsia="宋体" w:hAnsi="Times New Roman"/>
        </w:rPr>
        <w:t>个</w:t>
      </w:r>
    </w:p>
    <w:p w14:paraId="076416D0"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4.10</w:t>
      </w:r>
      <w:r w:rsidRPr="00CE7A18">
        <w:rPr>
          <w:rFonts w:ascii="Times New Roman" w:eastAsia="宋体" w:hAnsi="Times New Roman"/>
        </w:rPr>
        <w:t>土壤热通量板，</w:t>
      </w:r>
      <w:r w:rsidRPr="00CE7A18">
        <w:rPr>
          <w:rFonts w:ascii="Times New Roman" w:eastAsia="宋体" w:hAnsi="Times New Roman"/>
        </w:rPr>
        <w:t>1</w:t>
      </w:r>
      <w:r w:rsidRPr="00CE7A18">
        <w:rPr>
          <w:rFonts w:ascii="Times New Roman" w:eastAsia="宋体" w:hAnsi="Times New Roman"/>
        </w:rPr>
        <w:t>个</w:t>
      </w:r>
    </w:p>
    <w:p w14:paraId="25CBCEBB" w14:textId="77777777"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4.11</w:t>
      </w:r>
      <w:r w:rsidRPr="00CE7A18">
        <w:rPr>
          <w:rFonts w:ascii="Times New Roman" w:eastAsia="宋体" w:hAnsi="Times New Roman"/>
        </w:rPr>
        <w:t>数据采集箱，</w:t>
      </w:r>
      <w:r w:rsidRPr="00CE7A18">
        <w:rPr>
          <w:rFonts w:ascii="Times New Roman" w:eastAsia="宋体" w:hAnsi="Times New Roman"/>
        </w:rPr>
        <w:t>1</w:t>
      </w:r>
      <w:r w:rsidRPr="00CE7A18">
        <w:rPr>
          <w:rFonts w:ascii="Times New Roman" w:eastAsia="宋体" w:hAnsi="Times New Roman"/>
        </w:rPr>
        <w:t>个</w:t>
      </w:r>
    </w:p>
    <w:p w14:paraId="606725F5" w14:textId="77777777" w:rsidR="00EA5885"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4.12</w:t>
      </w:r>
      <w:r w:rsidRPr="00CE7A18">
        <w:rPr>
          <w:rFonts w:ascii="Times New Roman" w:eastAsia="宋体" w:hAnsi="Times New Roman"/>
        </w:rPr>
        <w:t>安装配件，</w:t>
      </w:r>
      <w:r w:rsidRPr="00CE7A18">
        <w:rPr>
          <w:rFonts w:ascii="Times New Roman" w:eastAsia="宋体" w:hAnsi="Times New Roman"/>
        </w:rPr>
        <w:t>1</w:t>
      </w:r>
      <w:r w:rsidRPr="00CE7A18">
        <w:rPr>
          <w:rFonts w:ascii="Times New Roman" w:eastAsia="宋体" w:hAnsi="Times New Roman"/>
        </w:rPr>
        <w:t>套</w:t>
      </w:r>
      <w:bookmarkEnd w:id="3"/>
    </w:p>
    <w:p w14:paraId="51245887" w14:textId="6F9522D8" w:rsidR="00A12528" w:rsidRPr="00CE7A18" w:rsidRDefault="00D07D04" w:rsidP="008F140F">
      <w:pPr>
        <w:ind w:firstLineChars="200" w:firstLine="480"/>
        <w:rPr>
          <w:rFonts w:ascii="Times New Roman" w:eastAsia="宋体" w:hAnsi="Times New Roman"/>
        </w:rPr>
      </w:pPr>
      <w:r w:rsidRPr="00CE7A18">
        <w:rPr>
          <w:rFonts w:ascii="Times New Roman" w:eastAsia="宋体" w:hAnsi="Times New Roman"/>
        </w:rPr>
        <w:t>5</w:t>
      </w:r>
      <w:r w:rsidR="00A12528" w:rsidRPr="00CE7A18">
        <w:rPr>
          <w:rFonts w:ascii="Times New Roman" w:eastAsia="宋体" w:hAnsi="Times New Roman"/>
        </w:rPr>
        <w:t>.</w:t>
      </w:r>
      <w:r w:rsidR="00A12528" w:rsidRPr="00CE7A18">
        <w:rPr>
          <w:rFonts w:ascii="Times New Roman" w:eastAsia="宋体" w:hAnsi="Times New Roman"/>
        </w:rPr>
        <w:t>技术文件：</w:t>
      </w:r>
    </w:p>
    <w:p w14:paraId="7A650ED4" w14:textId="4766A2B8" w:rsidR="00A12528" w:rsidRPr="00CE7A18" w:rsidRDefault="00D07D04" w:rsidP="00A12528">
      <w:pPr>
        <w:ind w:firstLineChars="200" w:firstLine="480"/>
        <w:rPr>
          <w:rFonts w:ascii="Times New Roman" w:eastAsia="宋体" w:hAnsi="Times New Roman"/>
        </w:rPr>
      </w:pPr>
      <w:r w:rsidRPr="00CE7A18">
        <w:rPr>
          <w:rFonts w:ascii="Times New Roman" w:eastAsia="宋体" w:hAnsi="Times New Roman"/>
        </w:rPr>
        <w:t>5</w:t>
      </w:r>
      <w:r w:rsidR="00A12528" w:rsidRPr="00CE7A18">
        <w:rPr>
          <w:rFonts w:ascii="Times New Roman" w:eastAsia="宋体" w:hAnsi="Times New Roman"/>
        </w:rPr>
        <w:t>.1</w:t>
      </w:r>
      <w:r w:rsidR="00A12528" w:rsidRPr="00CE7A18">
        <w:rPr>
          <w:rFonts w:ascii="Times New Roman" w:eastAsia="宋体" w:hAnsi="Times New Roman"/>
        </w:rPr>
        <w:t>请参考总则第</w:t>
      </w:r>
      <w:r w:rsidR="00A12528" w:rsidRPr="00CE7A18">
        <w:rPr>
          <w:rFonts w:ascii="Times New Roman" w:eastAsia="宋体" w:hAnsi="Times New Roman"/>
        </w:rPr>
        <w:t>1.2</w:t>
      </w:r>
      <w:r w:rsidR="00A12528" w:rsidRPr="00CE7A18">
        <w:rPr>
          <w:rFonts w:ascii="Times New Roman" w:eastAsia="宋体" w:hAnsi="Times New Roman"/>
        </w:rPr>
        <w:t>条。</w:t>
      </w:r>
    </w:p>
    <w:p w14:paraId="11F6D3E1" w14:textId="477D3633" w:rsidR="00A12528" w:rsidRPr="00CE7A18" w:rsidRDefault="00D07D04" w:rsidP="00A12528">
      <w:pPr>
        <w:ind w:firstLineChars="200" w:firstLine="480"/>
        <w:rPr>
          <w:rFonts w:ascii="Times New Roman" w:eastAsia="宋体" w:hAnsi="Times New Roman"/>
        </w:rPr>
      </w:pPr>
      <w:r w:rsidRPr="00CE7A18">
        <w:rPr>
          <w:rFonts w:ascii="Times New Roman" w:eastAsia="宋体" w:hAnsi="Times New Roman"/>
        </w:rPr>
        <w:t>5</w:t>
      </w:r>
      <w:r w:rsidR="00A12528" w:rsidRPr="00CE7A18">
        <w:rPr>
          <w:rFonts w:ascii="Times New Roman" w:eastAsia="宋体" w:hAnsi="Times New Roman"/>
        </w:rPr>
        <w:t>.2</w:t>
      </w:r>
      <w:r w:rsidR="00A12528" w:rsidRPr="00CE7A18">
        <w:rPr>
          <w:rFonts w:ascii="Times New Roman" w:eastAsia="宋体" w:hAnsi="Times New Roman"/>
        </w:rPr>
        <w:t>请参考总则第</w:t>
      </w:r>
      <w:r w:rsidR="00A12528" w:rsidRPr="00CE7A18">
        <w:rPr>
          <w:rFonts w:ascii="Times New Roman" w:eastAsia="宋体" w:hAnsi="Times New Roman"/>
        </w:rPr>
        <w:t>2.3</w:t>
      </w:r>
      <w:r w:rsidR="00A12528" w:rsidRPr="00CE7A18">
        <w:rPr>
          <w:rFonts w:ascii="Times New Roman" w:eastAsia="宋体" w:hAnsi="Times New Roman"/>
        </w:rPr>
        <w:t>条。</w:t>
      </w:r>
    </w:p>
    <w:p w14:paraId="452B11C4" w14:textId="18E7FDC4" w:rsidR="00A12528" w:rsidRPr="00CE7A18" w:rsidRDefault="00D07D04" w:rsidP="00A12528">
      <w:pPr>
        <w:ind w:firstLineChars="200" w:firstLine="480"/>
        <w:rPr>
          <w:rFonts w:ascii="Times New Roman" w:eastAsia="宋体" w:hAnsi="Times New Roman"/>
        </w:rPr>
      </w:pPr>
      <w:r w:rsidRPr="00CE7A18">
        <w:rPr>
          <w:rFonts w:ascii="Times New Roman" w:eastAsia="宋体" w:hAnsi="Times New Roman"/>
        </w:rPr>
        <w:t>6</w:t>
      </w:r>
      <w:r w:rsidR="00A12528" w:rsidRPr="00CE7A18">
        <w:rPr>
          <w:rFonts w:ascii="Times New Roman" w:eastAsia="宋体" w:hAnsi="Times New Roman"/>
        </w:rPr>
        <w:t>.</w:t>
      </w:r>
      <w:r w:rsidR="00A12528" w:rsidRPr="00CE7A18">
        <w:rPr>
          <w:rFonts w:ascii="Times New Roman" w:eastAsia="宋体" w:hAnsi="Times New Roman"/>
        </w:rPr>
        <w:t>技术服务：</w:t>
      </w:r>
    </w:p>
    <w:p w14:paraId="20555A6E" w14:textId="50FE3D61" w:rsidR="00A12528" w:rsidRPr="00CE7A18" w:rsidRDefault="00D07D04" w:rsidP="00A12528">
      <w:pPr>
        <w:ind w:firstLineChars="200" w:firstLine="480"/>
        <w:rPr>
          <w:rFonts w:ascii="Times New Roman" w:eastAsia="宋体" w:hAnsi="Times New Roman"/>
        </w:rPr>
      </w:pPr>
      <w:r w:rsidRPr="00CE7A18">
        <w:rPr>
          <w:rFonts w:ascii="Times New Roman" w:eastAsia="宋体" w:hAnsi="Times New Roman"/>
        </w:rPr>
        <w:t>6</w:t>
      </w:r>
      <w:r w:rsidR="00A12528" w:rsidRPr="00CE7A18">
        <w:rPr>
          <w:rFonts w:ascii="Times New Roman" w:eastAsia="宋体" w:hAnsi="Times New Roman"/>
        </w:rPr>
        <w:t>.1</w:t>
      </w:r>
      <w:r w:rsidR="00A12528" w:rsidRPr="00CE7A18">
        <w:rPr>
          <w:rFonts w:ascii="Times New Roman" w:eastAsia="宋体" w:hAnsi="Times New Roman"/>
        </w:rPr>
        <w:t>安装调试的要求</w:t>
      </w:r>
    </w:p>
    <w:p w14:paraId="1BBA6F26" w14:textId="53A43DD1" w:rsidR="008F140F" w:rsidRPr="00CE7A18" w:rsidRDefault="008F140F" w:rsidP="008F140F">
      <w:pPr>
        <w:ind w:firstLineChars="200" w:firstLine="480"/>
        <w:rPr>
          <w:rFonts w:ascii="Times New Roman" w:eastAsia="宋体" w:hAnsi="Times New Roman"/>
        </w:rPr>
      </w:pPr>
      <w:r w:rsidRPr="00CE7A18">
        <w:rPr>
          <w:rFonts w:ascii="Times New Roman" w:eastAsia="宋体" w:hAnsi="Times New Roman"/>
        </w:rPr>
        <w:t>仪器设备运抵安装现场后，在</w:t>
      </w:r>
      <w:r w:rsidRPr="00CE7A18">
        <w:rPr>
          <w:rFonts w:ascii="Times New Roman" w:eastAsia="宋体" w:hAnsi="Times New Roman"/>
        </w:rPr>
        <w:t>10</w:t>
      </w:r>
      <w:r w:rsidRPr="00CE7A18">
        <w:rPr>
          <w:rFonts w:ascii="Times New Roman" w:eastAsia="宋体" w:hAnsi="Times New Roman"/>
        </w:rPr>
        <w:t>个工作日内，卖方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4F6D4263" w14:textId="4DF71A58" w:rsidR="00A12528" w:rsidRPr="00CE7A18" w:rsidRDefault="00D07D04" w:rsidP="008F140F">
      <w:pPr>
        <w:ind w:firstLineChars="200" w:firstLine="480"/>
        <w:rPr>
          <w:rFonts w:ascii="Times New Roman" w:eastAsia="宋体" w:hAnsi="Times New Roman"/>
        </w:rPr>
      </w:pPr>
      <w:r w:rsidRPr="00CE7A18">
        <w:rPr>
          <w:rFonts w:ascii="Times New Roman" w:eastAsia="宋体" w:hAnsi="Times New Roman"/>
        </w:rPr>
        <w:t>6</w:t>
      </w:r>
      <w:r w:rsidR="00A12528" w:rsidRPr="00CE7A18">
        <w:rPr>
          <w:rFonts w:ascii="Times New Roman" w:eastAsia="宋体" w:hAnsi="Times New Roman"/>
        </w:rPr>
        <w:t>.2</w:t>
      </w:r>
      <w:r w:rsidR="00A12528" w:rsidRPr="00CE7A18">
        <w:rPr>
          <w:rFonts w:ascii="Times New Roman" w:eastAsia="宋体" w:hAnsi="Times New Roman"/>
        </w:rPr>
        <w:t>技术培训</w:t>
      </w:r>
    </w:p>
    <w:p w14:paraId="7E0A77D0" w14:textId="521C1A54" w:rsidR="00FC2804" w:rsidRPr="00CE7A18" w:rsidRDefault="00A12528" w:rsidP="00FC2804">
      <w:pPr>
        <w:ind w:firstLineChars="200" w:firstLine="480"/>
        <w:rPr>
          <w:rFonts w:ascii="Times New Roman" w:eastAsia="宋体" w:hAnsi="Times New Roman"/>
        </w:rPr>
      </w:pPr>
      <w:r w:rsidRPr="00CE7A18">
        <w:rPr>
          <w:rFonts w:ascii="Times New Roman" w:eastAsia="宋体" w:hAnsi="Times New Roman"/>
        </w:rPr>
        <w:t>现场培训</w:t>
      </w:r>
      <w:r w:rsidR="00B4752C" w:rsidRPr="00CE7A18">
        <w:rPr>
          <w:rFonts w:ascii="Times New Roman" w:eastAsia="宋体" w:hAnsi="Times New Roman"/>
        </w:rPr>
        <w:t>。</w:t>
      </w:r>
      <w:r w:rsidR="00FC2804" w:rsidRPr="00CE7A18">
        <w:rPr>
          <w:rFonts w:ascii="Times New Roman" w:eastAsia="宋体" w:hAnsi="Times New Roman"/>
        </w:rPr>
        <w:t>卖方免费提供技术工程师上门安装、调试及现场培训，培训涉及机器使用的各个方面：系统操作，机器维护等，根据买方的特殊需要，可以个性化定制课程内容，确保用户能熟练掌握设备使用、数据分析及日常维护保养。</w:t>
      </w:r>
    </w:p>
    <w:p w14:paraId="31713E3A" w14:textId="299515B3" w:rsidR="00A12528" w:rsidRPr="00CE7A18" w:rsidRDefault="00D07D04" w:rsidP="00FC2804">
      <w:pPr>
        <w:ind w:firstLineChars="200" w:firstLine="480"/>
        <w:rPr>
          <w:rFonts w:ascii="Times New Roman" w:eastAsia="宋体" w:hAnsi="Times New Roman"/>
        </w:rPr>
      </w:pPr>
      <w:r w:rsidRPr="00CE7A18">
        <w:rPr>
          <w:rFonts w:ascii="Times New Roman" w:eastAsia="宋体" w:hAnsi="Times New Roman"/>
        </w:rPr>
        <w:t>6</w:t>
      </w:r>
      <w:r w:rsidR="00A12528" w:rsidRPr="00CE7A18">
        <w:rPr>
          <w:rFonts w:ascii="Times New Roman" w:eastAsia="宋体" w:hAnsi="Times New Roman"/>
        </w:rPr>
        <w:t>.3</w:t>
      </w:r>
      <w:r w:rsidR="00A12528" w:rsidRPr="00CE7A18">
        <w:rPr>
          <w:rFonts w:ascii="Times New Roman" w:eastAsia="宋体" w:hAnsi="Times New Roman"/>
        </w:rPr>
        <w:t>保修期</w:t>
      </w:r>
    </w:p>
    <w:p w14:paraId="17FD86B7" w14:textId="77777777" w:rsidR="00B4752C" w:rsidRPr="00CE7A18" w:rsidRDefault="00B4752C" w:rsidP="00B4752C">
      <w:pPr>
        <w:ind w:firstLineChars="200" w:firstLine="480"/>
        <w:rPr>
          <w:rFonts w:ascii="Times New Roman" w:eastAsia="宋体" w:hAnsi="Times New Roman"/>
        </w:rPr>
      </w:pPr>
      <w:r w:rsidRPr="00CE7A18">
        <w:rPr>
          <w:rFonts w:ascii="Times New Roman" w:eastAsia="宋体" w:hAnsi="Times New Roman"/>
        </w:rPr>
        <w:t>提供</w:t>
      </w:r>
      <w:r w:rsidRPr="00CE7A18">
        <w:rPr>
          <w:rFonts w:ascii="Times New Roman" w:eastAsia="宋体" w:hAnsi="Times New Roman"/>
        </w:rPr>
        <w:t>1</w:t>
      </w:r>
      <w:r w:rsidRPr="00CE7A18">
        <w:rPr>
          <w:rFonts w:ascii="Times New Roman" w:eastAsia="宋体" w:hAnsi="Times New Roman"/>
        </w:rPr>
        <w:t>年的免费保修服务。自验收合格之日起计算，投标人提供货物</w:t>
      </w:r>
      <w:r w:rsidRPr="00CE7A18">
        <w:rPr>
          <w:rFonts w:ascii="Times New Roman" w:eastAsia="宋体" w:hAnsi="Times New Roman"/>
        </w:rPr>
        <w:t>1</w:t>
      </w:r>
      <w:r w:rsidRPr="00CE7A18">
        <w:rPr>
          <w:rFonts w:ascii="Times New Roman" w:eastAsia="宋体" w:hAnsi="Times New Roman"/>
        </w:rPr>
        <w:t>年免费保修服务（保修期内免备件费和人工费）。制造商在国内的技术服务中心（包括维修中心）应当提供所有的服务，包括备有零件及易耗品。质保期内正常使用</w:t>
      </w:r>
      <w:r w:rsidRPr="00CE7A18">
        <w:rPr>
          <w:rFonts w:ascii="Times New Roman" w:eastAsia="宋体" w:hAnsi="Times New Roman"/>
        </w:rPr>
        <w:lastRenderedPageBreak/>
        <w:t>中出现的任何故障，均可保证负责无偿调试及维修，所更换的部件可享受顺延保修期优惠，质保期后可享受优惠价格的零配件供应。</w:t>
      </w:r>
    </w:p>
    <w:p w14:paraId="540EC23A" w14:textId="576E3F54" w:rsidR="00A12528" w:rsidRPr="00CE7A18" w:rsidRDefault="00D07D04" w:rsidP="00A12528">
      <w:pPr>
        <w:ind w:firstLineChars="200" w:firstLine="480"/>
        <w:rPr>
          <w:rFonts w:ascii="Times New Roman" w:eastAsia="宋体" w:hAnsi="Times New Roman"/>
        </w:rPr>
      </w:pPr>
      <w:r w:rsidRPr="00CE7A18">
        <w:rPr>
          <w:rFonts w:ascii="Times New Roman" w:eastAsia="宋体" w:hAnsi="Times New Roman"/>
        </w:rPr>
        <w:t>6</w:t>
      </w:r>
      <w:r w:rsidR="00A12528" w:rsidRPr="00CE7A18">
        <w:rPr>
          <w:rFonts w:ascii="Times New Roman" w:eastAsia="宋体" w:hAnsi="Times New Roman"/>
        </w:rPr>
        <w:t>.4</w:t>
      </w:r>
      <w:r w:rsidR="00A12528" w:rsidRPr="00CE7A18">
        <w:rPr>
          <w:rFonts w:ascii="Times New Roman" w:eastAsia="宋体" w:hAnsi="Times New Roman"/>
        </w:rPr>
        <w:t>售后服务</w:t>
      </w:r>
    </w:p>
    <w:p w14:paraId="56D48348" w14:textId="12A04C33" w:rsidR="00B4752C" w:rsidRPr="00CE7A18" w:rsidRDefault="00B4752C" w:rsidP="00B4752C">
      <w:pPr>
        <w:pStyle w:val="a0"/>
        <w:rPr>
          <w:rFonts w:ascii="Times New Roman" w:hAnsi="Times New Roman"/>
        </w:rPr>
      </w:pPr>
      <w:r w:rsidRPr="00CE7A18">
        <w:rPr>
          <w:rFonts w:ascii="Times New Roman" w:eastAsia="宋体" w:hAnsi="Times New Roman"/>
        </w:rPr>
        <w:t>须有售后技术支持服务方案。</w:t>
      </w:r>
    </w:p>
    <w:p w14:paraId="2E977E59" w14:textId="1F3BF6E8" w:rsidR="009E67BA" w:rsidRPr="00CE7A18" w:rsidRDefault="009E67BA" w:rsidP="009E67BA">
      <w:pPr>
        <w:ind w:firstLineChars="200" w:firstLine="480"/>
        <w:rPr>
          <w:rFonts w:ascii="Times New Roman" w:eastAsia="宋体" w:hAnsi="Times New Roman"/>
        </w:rPr>
      </w:pPr>
      <w:r w:rsidRPr="00CE7A18">
        <w:rPr>
          <w:rFonts w:ascii="Times New Roman" w:eastAsia="宋体" w:hAnsi="Times New Roman"/>
        </w:rPr>
        <w:t>6.4.1*</w:t>
      </w:r>
      <w:r w:rsidRPr="00CE7A18">
        <w:rPr>
          <w:rFonts w:ascii="Times New Roman" w:eastAsia="宋体" w:hAnsi="Times New Roman"/>
        </w:rPr>
        <w:t>关键部件需提供制造厂家针对本项目的授权证明文件</w:t>
      </w:r>
    </w:p>
    <w:p w14:paraId="04D6D68E" w14:textId="5D7C115C" w:rsidR="009E67BA" w:rsidRPr="00CE7A18" w:rsidRDefault="009E67BA" w:rsidP="009E67BA">
      <w:pPr>
        <w:ind w:firstLineChars="200" w:firstLine="480"/>
        <w:rPr>
          <w:rFonts w:ascii="Times New Roman" w:eastAsia="宋体" w:hAnsi="Times New Roman"/>
        </w:rPr>
      </w:pPr>
      <w:r w:rsidRPr="00CE7A18">
        <w:rPr>
          <w:rFonts w:ascii="Times New Roman" w:eastAsia="宋体" w:hAnsi="Times New Roman"/>
        </w:rPr>
        <w:t>6.4.2*</w:t>
      </w:r>
      <w:r w:rsidRPr="00CE7A18">
        <w:rPr>
          <w:rFonts w:ascii="Times New Roman" w:eastAsia="宋体" w:hAnsi="Times New Roman"/>
        </w:rPr>
        <w:t>供应商在中国境内有固定的办事处、维修部及零配件保存仓库。质保期内如设备出现故障，供方应在接到需方通知后的</w:t>
      </w:r>
      <w:r w:rsidRPr="00CE7A18">
        <w:rPr>
          <w:rFonts w:ascii="Times New Roman" w:eastAsia="宋体" w:hAnsi="Times New Roman"/>
        </w:rPr>
        <w:t>2</w:t>
      </w:r>
      <w:r w:rsidRPr="00CE7A18">
        <w:rPr>
          <w:rFonts w:ascii="Times New Roman" w:eastAsia="宋体" w:hAnsi="Times New Roman"/>
        </w:rPr>
        <w:t>小时内响应，</w:t>
      </w:r>
      <w:r w:rsidRPr="00CE7A18">
        <w:rPr>
          <w:rFonts w:ascii="Times New Roman" w:eastAsia="宋体" w:hAnsi="Times New Roman"/>
        </w:rPr>
        <w:t>24</w:t>
      </w:r>
      <w:r w:rsidRPr="00CE7A18">
        <w:rPr>
          <w:rFonts w:ascii="Times New Roman" w:eastAsia="宋体" w:hAnsi="Times New Roman"/>
        </w:rPr>
        <w:t>小时内确定故障原因和维修方法。如需要到现场维修，供方维修工程师应在</w:t>
      </w:r>
      <w:r w:rsidRPr="00CE7A18">
        <w:rPr>
          <w:rFonts w:ascii="Times New Roman" w:eastAsia="宋体" w:hAnsi="Times New Roman"/>
        </w:rPr>
        <w:t>48</w:t>
      </w:r>
      <w:r w:rsidRPr="00CE7A18">
        <w:rPr>
          <w:rFonts w:ascii="Times New Roman" w:eastAsia="宋体" w:hAnsi="Times New Roman"/>
        </w:rPr>
        <w:t>小时内（遇见不可抗拒的因素除外）到达现场，免费更换受损元件和提供免费服务，快速排除故障。</w:t>
      </w:r>
    </w:p>
    <w:p w14:paraId="40F1BE3B" w14:textId="1919E76A" w:rsidR="009E67BA" w:rsidRPr="00CE7A18" w:rsidRDefault="009E67BA" w:rsidP="009E67BA">
      <w:pPr>
        <w:ind w:firstLineChars="200" w:firstLine="480"/>
        <w:rPr>
          <w:rFonts w:ascii="Times New Roman" w:eastAsia="宋体" w:hAnsi="Times New Roman"/>
        </w:rPr>
      </w:pPr>
      <w:r w:rsidRPr="00CE7A18">
        <w:rPr>
          <w:rFonts w:ascii="Times New Roman" w:eastAsia="宋体" w:hAnsi="Times New Roman"/>
        </w:rPr>
        <w:t>6.4.3</w:t>
      </w:r>
      <w:r w:rsidRPr="00CE7A18">
        <w:rPr>
          <w:rFonts w:ascii="Times New Roman" w:eastAsia="宋体" w:hAnsi="Times New Roman"/>
        </w:rPr>
        <w:t>质保期后，供方承诺将为需方提供长期维修服务，对于需方的任何投诉和要求，供方将在</w:t>
      </w:r>
      <w:r w:rsidRPr="00CE7A18">
        <w:rPr>
          <w:rFonts w:ascii="Times New Roman" w:eastAsia="宋体" w:hAnsi="Times New Roman"/>
        </w:rPr>
        <w:t>4</w:t>
      </w:r>
      <w:r w:rsidRPr="00CE7A18">
        <w:rPr>
          <w:rFonts w:ascii="Times New Roman" w:eastAsia="宋体" w:hAnsi="Times New Roman"/>
        </w:rPr>
        <w:t>小时内做出相应答复；当仪器出现故障时，供方工程师在接到需方故障通知后</w:t>
      </w:r>
      <w:r w:rsidRPr="00CE7A18">
        <w:rPr>
          <w:rFonts w:ascii="Times New Roman" w:eastAsia="宋体" w:hAnsi="Times New Roman"/>
        </w:rPr>
        <w:t>24</w:t>
      </w:r>
      <w:r w:rsidRPr="00CE7A18">
        <w:rPr>
          <w:rFonts w:ascii="Times New Roman" w:eastAsia="宋体" w:hAnsi="Times New Roman"/>
        </w:rPr>
        <w:t>小时内提出处理意见；供方在接到需方维修通知后</w:t>
      </w:r>
      <w:r w:rsidRPr="00CE7A18">
        <w:rPr>
          <w:rFonts w:ascii="Times New Roman" w:eastAsia="宋体" w:hAnsi="Times New Roman"/>
        </w:rPr>
        <w:t>72</w:t>
      </w:r>
      <w:r w:rsidRPr="00CE7A18">
        <w:rPr>
          <w:rFonts w:ascii="Times New Roman" w:eastAsia="宋体" w:hAnsi="Times New Roman"/>
        </w:rPr>
        <w:t>小时到达现场修复，维修费用由双方协商解决。</w:t>
      </w:r>
    </w:p>
    <w:p w14:paraId="4FBA3DC2" w14:textId="77777777" w:rsidR="009E67BA" w:rsidRPr="00CE7A18" w:rsidRDefault="009E67BA" w:rsidP="009E67BA">
      <w:pPr>
        <w:ind w:firstLineChars="200" w:firstLine="480"/>
        <w:rPr>
          <w:rFonts w:ascii="Times New Roman" w:eastAsia="宋体" w:hAnsi="Times New Roman"/>
        </w:rPr>
      </w:pPr>
      <w:r w:rsidRPr="00CE7A18">
        <w:rPr>
          <w:rFonts w:ascii="Times New Roman" w:eastAsia="宋体" w:hAnsi="Times New Roman"/>
        </w:rPr>
        <w:t>6.4.4</w:t>
      </w:r>
      <w:r w:rsidRPr="00CE7A18">
        <w:rPr>
          <w:rFonts w:ascii="Times New Roman" w:eastAsia="宋体" w:hAnsi="Times New Roman"/>
        </w:rPr>
        <w:t>后期更换配件及易耗品成本价提供。保障投标设备停产后</w:t>
      </w:r>
      <w:r w:rsidRPr="00CE7A18">
        <w:rPr>
          <w:rFonts w:ascii="Times New Roman" w:eastAsia="宋体" w:hAnsi="Times New Roman"/>
        </w:rPr>
        <w:t>10</w:t>
      </w:r>
      <w:r w:rsidRPr="00CE7A18">
        <w:rPr>
          <w:rFonts w:ascii="Times New Roman" w:eastAsia="宋体" w:hAnsi="Times New Roman"/>
        </w:rPr>
        <w:t>年的关键零部件（包括易耗品）供应。</w:t>
      </w:r>
    </w:p>
    <w:p w14:paraId="29CE7AB4" w14:textId="3B806869" w:rsidR="00A12528" w:rsidRPr="00CE7A18" w:rsidRDefault="00D07D04" w:rsidP="009E67BA">
      <w:pPr>
        <w:ind w:firstLineChars="200" w:firstLine="480"/>
        <w:rPr>
          <w:rFonts w:ascii="Times New Roman" w:eastAsia="宋体" w:hAnsi="Times New Roman"/>
        </w:rPr>
      </w:pPr>
      <w:r w:rsidRPr="00CE7A18">
        <w:rPr>
          <w:rFonts w:ascii="Times New Roman" w:eastAsia="宋体" w:hAnsi="Times New Roman"/>
        </w:rPr>
        <w:t>7</w:t>
      </w:r>
      <w:r w:rsidR="00A12528" w:rsidRPr="00CE7A18">
        <w:rPr>
          <w:rFonts w:ascii="Times New Roman" w:eastAsia="宋体" w:hAnsi="Times New Roman"/>
        </w:rPr>
        <w:t>.</w:t>
      </w:r>
      <w:r w:rsidR="00A12528" w:rsidRPr="00CE7A18">
        <w:rPr>
          <w:rFonts w:ascii="Times New Roman" w:eastAsia="宋体" w:hAnsi="Times New Roman"/>
        </w:rPr>
        <w:t>订货数量：</w:t>
      </w:r>
      <w:r w:rsidR="00A12528" w:rsidRPr="00CE7A18">
        <w:rPr>
          <w:rFonts w:ascii="Times New Roman" w:eastAsia="宋体" w:hAnsi="Times New Roman"/>
        </w:rPr>
        <w:t>1</w:t>
      </w:r>
      <w:r w:rsidR="00A12528" w:rsidRPr="00CE7A18">
        <w:rPr>
          <w:rFonts w:ascii="Times New Roman" w:eastAsia="宋体" w:hAnsi="Times New Roman"/>
        </w:rPr>
        <w:t>套</w:t>
      </w:r>
    </w:p>
    <w:p w14:paraId="71461B69" w14:textId="263774A1" w:rsidR="00A12528" w:rsidRPr="00CE7A18" w:rsidRDefault="00D07D04" w:rsidP="00A12528">
      <w:pPr>
        <w:ind w:firstLineChars="200" w:firstLine="480"/>
        <w:rPr>
          <w:rFonts w:ascii="Times New Roman" w:eastAsia="宋体" w:hAnsi="Times New Roman"/>
        </w:rPr>
      </w:pPr>
      <w:r w:rsidRPr="00CE7A18">
        <w:rPr>
          <w:rFonts w:ascii="Times New Roman" w:eastAsia="宋体" w:hAnsi="Times New Roman"/>
        </w:rPr>
        <w:t>8</w:t>
      </w:r>
      <w:r w:rsidR="00A12528" w:rsidRPr="00CE7A18">
        <w:rPr>
          <w:rFonts w:ascii="Times New Roman" w:eastAsia="宋体" w:hAnsi="Times New Roman"/>
        </w:rPr>
        <w:t>.</w:t>
      </w:r>
      <w:r w:rsidR="00A12528" w:rsidRPr="00CE7A18">
        <w:rPr>
          <w:rFonts w:ascii="Times New Roman" w:eastAsia="宋体" w:hAnsi="Times New Roman"/>
        </w:rPr>
        <w:t>目的港：北京机场；</w:t>
      </w:r>
      <w:r w:rsidR="00A12528" w:rsidRPr="00CE7A18">
        <w:rPr>
          <w:rFonts w:ascii="Times New Roman" w:eastAsia="宋体" w:hAnsi="Times New Roman"/>
          <w:b/>
          <w:bCs/>
        </w:rPr>
        <w:t>交货地点：</w:t>
      </w:r>
      <w:r w:rsidR="00A12528" w:rsidRPr="00CE7A18">
        <w:rPr>
          <w:rFonts w:ascii="Times New Roman" w:eastAsia="宋体" w:hAnsi="Times New Roman"/>
        </w:rPr>
        <w:t>中国科学院生态环境研究中心用户指定地点</w:t>
      </w:r>
    </w:p>
    <w:p w14:paraId="29968B0C" w14:textId="05F54480" w:rsidR="00A12528" w:rsidRPr="00CE7A18" w:rsidRDefault="00D07D04" w:rsidP="00A12528">
      <w:pPr>
        <w:ind w:firstLineChars="200" w:firstLine="480"/>
        <w:rPr>
          <w:rFonts w:ascii="Times New Roman" w:eastAsia="宋体" w:hAnsi="Times New Roman"/>
        </w:rPr>
      </w:pPr>
      <w:r w:rsidRPr="00CE7A18">
        <w:rPr>
          <w:rFonts w:ascii="Times New Roman" w:eastAsia="宋体" w:hAnsi="Times New Roman"/>
        </w:rPr>
        <w:t>9</w:t>
      </w:r>
      <w:r w:rsidR="00A12528" w:rsidRPr="00CE7A18">
        <w:rPr>
          <w:rFonts w:ascii="Times New Roman" w:eastAsia="宋体" w:hAnsi="Times New Roman"/>
        </w:rPr>
        <w:t>.</w:t>
      </w:r>
      <w:r w:rsidR="00A12528" w:rsidRPr="00CE7A18">
        <w:rPr>
          <w:rFonts w:ascii="Times New Roman" w:eastAsia="宋体" w:hAnsi="Times New Roman"/>
        </w:rPr>
        <w:t>交货日期：合同生效后</w:t>
      </w:r>
      <w:r w:rsidR="00A12528" w:rsidRPr="00CE7A18">
        <w:rPr>
          <w:rFonts w:ascii="Times New Roman" w:eastAsia="宋体" w:hAnsi="Times New Roman"/>
        </w:rPr>
        <w:t>3</w:t>
      </w:r>
      <w:r w:rsidR="00A12528" w:rsidRPr="00CE7A18">
        <w:rPr>
          <w:rFonts w:ascii="Times New Roman" w:eastAsia="宋体" w:hAnsi="Times New Roman"/>
        </w:rPr>
        <w:t>个月</w:t>
      </w:r>
    </w:p>
    <w:p w14:paraId="1D38E310" w14:textId="2D51936E"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w:t>
      </w:r>
      <w:r w:rsidR="008936E6" w:rsidRPr="00CE7A18">
        <w:rPr>
          <w:rFonts w:ascii="Times New Roman" w:eastAsia="宋体" w:hAnsi="Times New Roman"/>
        </w:rPr>
        <w:t>0</w:t>
      </w:r>
      <w:r w:rsidRPr="00CE7A18">
        <w:rPr>
          <w:rFonts w:ascii="Times New Roman" w:eastAsia="宋体" w:hAnsi="Times New Roman"/>
        </w:rPr>
        <w:t>.</w:t>
      </w:r>
      <w:r w:rsidRPr="00CE7A18">
        <w:rPr>
          <w:rFonts w:ascii="Times New Roman" w:eastAsia="宋体" w:hAnsi="Times New Roman"/>
        </w:rPr>
        <w:t>报价要求：</w:t>
      </w:r>
    </w:p>
    <w:p w14:paraId="2A6BA56B" w14:textId="77777777"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w:t>
      </w:r>
      <w:r w:rsidRPr="00CE7A18">
        <w:rPr>
          <w:rFonts w:ascii="Times New Roman" w:eastAsia="宋体" w:hAnsi="Times New Roman"/>
        </w:rPr>
        <w:t>CIP</w:t>
      </w:r>
      <w:r w:rsidRPr="00CE7A18">
        <w:rPr>
          <w:rFonts w:ascii="Times New Roman" w:eastAsia="宋体" w:hAnsi="Times New Roman"/>
        </w:rPr>
        <w:t>用户使用现场。</w:t>
      </w:r>
    </w:p>
    <w:p w14:paraId="288ABBCD" w14:textId="2D91ADE4" w:rsidR="00D07D04" w:rsidRPr="00CE7A18" w:rsidRDefault="00D07D04" w:rsidP="00D07D04">
      <w:pPr>
        <w:ind w:firstLineChars="200" w:firstLine="480"/>
        <w:rPr>
          <w:rFonts w:ascii="Times New Roman" w:eastAsia="宋体" w:hAnsi="Times New Roman"/>
        </w:rPr>
      </w:pPr>
      <w:r w:rsidRPr="00CE7A18">
        <w:rPr>
          <w:rFonts w:ascii="Times New Roman" w:eastAsia="宋体" w:hAnsi="Times New Roman"/>
        </w:rPr>
        <w:t>1</w:t>
      </w:r>
      <w:r w:rsidR="008936E6" w:rsidRPr="00CE7A18">
        <w:rPr>
          <w:rFonts w:ascii="Times New Roman" w:eastAsia="宋体" w:hAnsi="Times New Roman"/>
        </w:rPr>
        <w:t>1</w:t>
      </w:r>
      <w:r w:rsidRPr="00CE7A18">
        <w:rPr>
          <w:rFonts w:ascii="Times New Roman" w:eastAsia="宋体" w:hAnsi="Times New Roman"/>
        </w:rPr>
        <w:t>.</w:t>
      </w:r>
      <w:r w:rsidRPr="00CE7A18">
        <w:rPr>
          <w:rFonts w:ascii="Times New Roman" w:eastAsia="宋体" w:hAnsi="Times New Roman"/>
        </w:rPr>
        <w:t>付款方式：</w:t>
      </w:r>
    </w:p>
    <w:p w14:paraId="5DD85AD5" w14:textId="5A124421" w:rsidR="00D07D04" w:rsidRPr="00CE7A18" w:rsidRDefault="00D07D04" w:rsidP="00D07D04">
      <w:pPr>
        <w:ind w:firstLineChars="200" w:firstLine="480"/>
        <w:rPr>
          <w:rFonts w:ascii="Times New Roman" w:eastAsia="宋体" w:hAnsi="Times New Roman"/>
        </w:rPr>
      </w:pPr>
      <w:r w:rsidRPr="00CE7A18">
        <w:rPr>
          <w:rFonts w:ascii="Times New Roman" w:eastAsia="宋体" w:hAnsi="Times New Roman"/>
        </w:rPr>
        <w:lastRenderedPageBreak/>
        <w:t>如成交产品为国产产品，</w:t>
      </w:r>
      <w:r w:rsidRPr="00CE7A18">
        <w:rPr>
          <w:rFonts w:ascii="Times New Roman" w:eastAsia="宋体" w:hAnsi="Times New Roman"/>
        </w:rPr>
        <w:t>100%</w:t>
      </w:r>
      <w:r w:rsidRPr="00CE7A18">
        <w:rPr>
          <w:rFonts w:ascii="Times New Roman" w:eastAsia="宋体" w:hAnsi="Times New Roman"/>
        </w:rPr>
        <w:t>凭用户代表签字并加盖单位公章后的验收报告支付。</w:t>
      </w:r>
    </w:p>
    <w:p w14:paraId="2EF7B168" w14:textId="74D5CFA5" w:rsidR="00D07D04" w:rsidRPr="00CE7A18" w:rsidRDefault="00D07D04" w:rsidP="00D07D04">
      <w:pPr>
        <w:ind w:firstLineChars="200" w:firstLine="480"/>
        <w:rPr>
          <w:rFonts w:ascii="Times New Roman" w:eastAsia="宋体" w:hAnsi="Times New Roman"/>
        </w:rPr>
      </w:pPr>
      <w:r w:rsidRPr="00CE7A18">
        <w:rPr>
          <w:rFonts w:ascii="Times New Roman" w:eastAsia="宋体" w:hAnsi="Times New Roman"/>
        </w:rPr>
        <w:t>如成交产品为进口产品，且成交人为境外公司，成交人即为外贸合同卖方；如成交人为国内公司，外贸合同卖方应为产品国外厂商或国外厂商指定的境外公司。付款方式为采用电汇或即期不可撤销信用证方式支付：电汇（</w:t>
      </w:r>
      <w:r w:rsidRPr="00CE7A18">
        <w:rPr>
          <w:rFonts w:ascii="Times New Roman" w:eastAsia="宋体" w:hAnsi="Times New Roman"/>
        </w:rPr>
        <w:t>T/T</w:t>
      </w:r>
      <w:r w:rsidRPr="00CE7A18">
        <w:rPr>
          <w:rFonts w:ascii="Times New Roman" w:eastAsia="宋体" w:hAnsi="Times New Roman"/>
        </w:rPr>
        <w:t>）：</w:t>
      </w:r>
      <w:r w:rsidRPr="00CE7A18">
        <w:rPr>
          <w:rFonts w:ascii="Times New Roman" w:eastAsia="宋体" w:hAnsi="Times New Roman"/>
        </w:rPr>
        <w:t>80%</w:t>
      </w:r>
      <w:r w:rsidRPr="00CE7A18">
        <w:rPr>
          <w:rFonts w:ascii="Times New Roman" w:eastAsia="宋体" w:hAnsi="Times New Roman"/>
        </w:rPr>
        <w:t>合同金额货到用户指定地点支付，</w:t>
      </w:r>
      <w:r w:rsidRPr="00CE7A18">
        <w:rPr>
          <w:rFonts w:ascii="Times New Roman" w:eastAsia="宋体" w:hAnsi="Times New Roman"/>
        </w:rPr>
        <w:t>20%</w:t>
      </w:r>
      <w:r w:rsidRPr="00CE7A18">
        <w:rPr>
          <w:rFonts w:ascii="Times New Roman" w:eastAsia="宋体" w:hAnsi="Times New Roman"/>
        </w:rPr>
        <w:t>合同金额凭用户签字并盖章的验收报告支付。信用证方式（</w:t>
      </w:r>
      <w:r w:rsidRPr="00CE7A18">
        <w:rPr>
          <w:rFonts w:ascii="Times New Roman" w:eastAsia="宋体" w:hAnsi="Times New Roman"/>
        </w:rPr>
        <w:t>L/C</w:t>
      </w:r>
      <w:r w:rsidRPr="00CE7A18">
        <w:rPr>
          <w:rFonts w:ascii="Times New Roman" w:eastAsia="宋体" w:hAnsi="Times New Roman"/>
        </w:rPr>
        <w:t>）：</w:t>
      </w:r>
      <w:r w:rsidRPr="00CE7A18">
        <w:rPr>
          <w:rFonts w:ascii="Times New Roman" w:eastAsia="宋体" w:hAnsi="Times New Roman"/>
        </w:rPr>
        <w:t>80%</w:t>
      </w:r>
      <w:r w:rsidRPr="00CE7A18">
        <w:rPr>
          <w:rFonts w:ascii="Times New Roman" w:eastAsia="宋体" w:hAnsi="Times New Roman"/>
        </w:rPr>
        <w:t>合同金额凭发货单据支付，</w:t>
      </w:r>
      <w:r w:rsidRPr="00CE7A18">
        <w:rPr>
          <w:rFonts w:ascii="Times New Roman" w:eastAsia="宋体" w:hAnsi="Times New Roman"/>
        </w:rPr>
        <w:t>20%</w:t>
      </w:r>
      <w:r w:rsidRPr="00CE7A18">
        <w:rPr>
          <w:rFonts w:ascii="Times New Roman" w:eastAsia="宋体" w:hAnsi="Times New Roman"/>
        </w:rPr>
        <w:t>合同金额凭用户签字并盖章的验收报告支付。</w:t>
      </w:r>
    </w:p>
    <w:p w14:paraId="7EB5D415" w14:textId="48C8CFE1"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w:t>
      </w:r>
      <w:r w:rsidR="008936E6" w:rsidRPr="00CE7A18">
        <w:rPr>
          <w:rFonts w:ascii="Times New Roman" w:eastAsia="宋体" w:hAnsi="Times New Roman"/>
        </w:rPr>
        <w:t>2</w:t>
      </w:r>
      <w:r w:rsidRPr="00CE7A18">
        <w:rPr>
          <w:rFonts w:ascii="Times New Roman" w:eastAsia="宋体" w:hAnsi="Times New Roman"/>
        </w:rPr>
        <w:t>.</w:t>
      </w:r>
      <w:r w:rsidRPr="00CE7A18">
        <w:rPr>
          <w:rFonts w:ascii="Times New Roman" w:eastAsia="宋体" w:hAnsi="Times New Roman"/>
        </w:rPr>
        <w:t>验收要求：</w:t>
      </w:r>
    </w:p>
    <w:p w14:paraId="20961E25" w14:textId="29CC43A2"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w:t>
      </w:r>
      <w:r w:rsidR="008936E6" w:rsidRPr="00CE7A18">
        <w:rPr>
          <w:rFonts w:ascii="Times New Roman" w:eastAsia="宋体" w:hAnsi="Times New Roman"/>
        </w:rPr>
        <w:t>2</w:t>
      </w:r>
      <w:r w:rsidRPr="00CE7A18">
        <w:rPr>
          <w:rFonts w:ascii="Times New Roman" w:eastAsia="宋体" w:hAnsi="Times New Roman"/>
        </w:rPr>
        <w:t>.1</w:t>
      </w:r>
      <w:r w:rsidRPr="00CE7A18">
        <w:rPr>
          <w:rFonts w:ascii="Times New Roman" w:eastAsia="宋体" w:hAnsi="Times New Roman"/>
        </w:rPr>
        <w:t>设备的配置、功能和技术指标必须满足招标文件要求，所有技术指标必须能够现场验收或提供第三方权威机构的证明材料，投标商需在投标文件中提供完备的现场验收方案，</w:t>
      </w:r>
      <w:r w:rsidRPr="00CE7A18">
        <w:rPr>
          <w:rFonts w:ascii="Times New Roman" w:eastAsia="宋体" w:hAnsi="Times New Roman"/>
          <w:b/>
          <w:bCs/>
        </w:rPr>
        <w:t>未提交现场验收方案将作为废标处理。</w:t>
      </w:r>
    </w:p>
    <w:p w14:paraId="3A0F364D" w14:textId="5ADBD296" w:rsidR="00A12528" w:rsidRPr="00CE7A18" w:rsidRDefault="00A12528" w:rsidP="00A12528">
      <w:pPr>
        <w:ind w:firstLineChars="200" w:firstLine="480"/>
        <w:rPr>
          <w:rFonts w:ascii="Times New Roman" w:eastAsia="宋体" w:hAnsi="Times New Roman"/>
        </w:rPr>
      </w:pPr>
      <w:r w:rsidRPr="00CE7A18">
        <w:rPr>
          <w:rFonts w:ascii="Times New Roman" w:eastAsia="宋体" w:hAnsi="Times New Roman"/>
        </w:rPr>
        <w:t>#1</w:t>
      </w:r>
      <w:r w:rsidR="008936E6" w:rsidRPr="00CE7A18">
        <w:rPr>
          <w:rFonts w:ascii="Times New Roman" w:eastAsia="宋体" w:hAnsi="Times New Roman"/>
        </w:rPr>
        <w:t>2</w:t>
      </w:r>
      <w:r w:rsidRPr="00CE7A18">
        <w:rPr>
          <w:rFonts w:ascii="Times New Roman" w:eastAsia="宋体" w:hAnsi="Times New Roman"/>
        </w:rPr>
        <w:t>.2</w:t>
      </w:r>
      <w:r w:rsidRPr="00CE7A18">
        <w:rPr>
          <w:rFonts w:ascii="Times New Roman" w:eastAsia="宋体" w:hAnsi="Times New Roman"/>
        </w:rPr>
        <w:t>技术指标现场验收方案科学性、合理性和可行性。</w:t>
      </w:r>
    </w:p>
    <w:bookmarkEnd w:id="5"/>
    <w:p w14:paraId="74A2FF09" w14:textId="77777777" w:rsidR="00A12528" w:rsidRPr="00CE7A18" w:rsidRDefault="00A12528" w:rsidP="00A12528">
      <w:pPr>
        <w:rPr>
          <w:rFonts w:ascii="Times New Roman" w:hAnsi="Times New Roman"/>
        </w:rPr>
      </w:pPr>
    </w:p>
    <w:p w14:paraId="04FE21FC" w14:textId="0A2AC2C0" w:rsidR="000C1DC6" w:rsidRPr="00CE7A18" w:rsidRDefault="000C1DC6" w:rsidP="00A12528">
      <w:pPr>
        <w:rPr>
          <w:rFonts w:ascii="Times New Roman" w:hAnsi="Times New Roman"/>
        </w:rPr>
      </w:pPr>
    </w:p>
    <w:sectPr w:rsidR="000C1DC6" w:rsidRPr="00CE7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88F75" w14:textId="77777777" w:rsidR="00843839" w:rsidRDefault="00843839" w:rsidP="00005544">
      <w:pPr>
        <w:spacing w:line="240" w:lineRule="auto"/>
      </w:pPr>
      <w:r>
        <w:separator/>
      </w:r>
    </w:p>
  </w:endnote>
  <w:endnote w:type="continuationSeparator" w:id="0">
    <w:p w14:paraId="125053B7" w14:textId="77777777" w:rsidR="00843839" w:rsidRDefault="00843839"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FF063" w14:textId="77777777" w:rsidR="00843839" w:rsidRDefault="00843839" w:rsidP="00005544">
      <w:pPr>
        <w:spacing w:line="240" w:lineRule="auto"/>
      </w:pPr>
      <w:r>
        <w:separator/>
      </w:r>
    </w:p>
  </w:footnote>
  <w:footnote w:type="continuationSeparator" w:id="0">
    <w:p w14:paraId="7DFA2DB3" w14:textId="77777777" w:rsidR="00843839" w:rsidRDefault="00843839"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C"/>
    <w:rsid w:val="00005544"/>
    <w:rsid w:val="0003466C"/>
    <w:rsid w:val="0004359C"/>
    <w:rsid w:val="00044C62"/>
    <w:rsid w:val="000502B8"/>
    <w:rsid w:val="000C155A"/>
    <w:rsid w:val="000C1DC6"/>
    <w:rsid w:val="000C67FE"/>
    <w:rsid w:val="001B2E1B"/>
    <w:rsid w:val="00212F44"/>
    <w:rsid w:val="002138F1"/>
    <w:rsid w:val="002A6DE4"/>
    <w:rsid w:val="002B1007"/>
    <w:rsid w:val="003346A6"/>
    <w:rsid w:val="00394A0A"/>
    <w:rsid w:val="003E3E5F"/>
    <w:rsid w:val="003E5611"/>
    <w:rsid w:val="00492E6E"/>
    <w:rsid w:val="004B2924"/>
    <w:rsid w:val="004C3BF5"/>
    <w:rsid w:val="005610DE"/>
    <w:rsid w:val="005612A4"/>
    <w:rsid w:val="00580CCF"/>
    <w:rsid w:val="00587A34"/>
    <w:rsid w:val="005E4AB7"/>
    <w:rsid w:val="00633D54"/>
    <w:rsid w:val="00640D15"/>
    <w:rsid w:val="0065122B"/>
    <w:rsid w:val="006A4E09"/>
    <w:rsid w:val="006D0C79"/>
    <w:rsid w:val="0070501E"/>
    <w:rsid w:val="0071148D"/>
    <w:rsid w:val="00731F8A"/>
    <w:rsid w:val="00764DC6"/>
    <w:rsid w:val="00766BD6"/>
    <w:rsid w:val="00782B22"/>
    <w:rsid w:val="007A1D47"/>
    <w:rsid w:val="007C10B3"/>
    <w:rsid w:val="007C7C4C"/>
    <w:rsid w:val="00843839"/>
    <w:rsid w:val="00855207"/>
    <w:rsid w:val="00891010"/>
    <w:rsid w:val="008936E6"/>
    <w:rsid w:val="00895919"/>
    <w:rsid w:val="008C3496"/>
    <w:rsid w:val="008E022D"/>
    <w:rsid w:val="008F140F"/>
    <w:rsid w:val="00931245"/>
    <w:rsid w:val="0097496B"/>
    <w:rsid w:val="009E67BA"/>
    <w:rsid w:val="009F4CB0"/>
    <w:rsid w:val="00A12528"/>
    <w:rsid w:val="00A22EFE"/>
    <w:rsid w:val="00A246F7"/>
    <w:rsid w:val="00AB5268"/>
    <w:rsid w:val="00AD3D30"/>
    <w:rsid w:val="00B149A6"/>
    <w:rsid w:val="00B1707F"/>
    <w:rsid w:val="00B4752C"/>
    <w:rsid w:val="00B53C16"/>
    <w:rsid w:val="00BC26DA"/>
    <w:rsid w:val="00CA19A2"/>
    <w:rsid w:val="00CE7A18"/>
    <w:rsid w:val="00D07D04"/>
    <w:rsid w:val="00D51175"/>
    <w:rsid w:val="00D827F9"/>
    <w:rsid w:val="00D86370"/>
    <w:rsid w:val="00DA42A1"/>
    <w:rsid w:val="00E1605B"/>
    <w:rsid w:val="00E22534"/>
    <w:rsid w:val="00E473DD"/>
    <w:rsid w:val="00E56EF2"/>
    <w:rsid w:val="00E82DEF"/>
    <w:rsid w:val="00EA5885"/>
    <w:rsid w:val="00ED17DE"/>
    <w:rsid w:val="00ED1A1D"/>
    <w:rsid w:val="00EE6930"/>
    <w:rsid w:val="00EF1818"/>
    <w:rsid w:val="00F00BE3"/>
    <w:rsid w:val="00F2693D"/>
    <w:rsid w:val="00F30D8A"/>
    <w:rsid w:val="00F47795"/>
    <w:rsid w:val="00F54B30"/>
    <w:rsid w:val="00F95E6D"/>
    <w:rsid w:val="00FA2C8A"/>
    <w:rsid w:val="00FC2804"/>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yfren</cp:lastModifiedBy>
  <cp:revision>3</cp:revision>
  <dcterms:created xsi:type="dcterms:W3CDTF">2024-11-21T16:31:00Z</dcterms:created>
  <dcterms:modified xsi:type="dcterms:W3CDTF">2024-11-22T02:50:00Z</dcterms:modified>
</cp:coreProperties>
</file>