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E33EE" w14:textId="77777777" w:rsidR="00A12528" w:rsidRDefault="00A12528" w:rsidP="00A12528">
      <w:pPr>
        <w:pStyle w:val="2"/>
        <w:adjustRightInd/>
        <w:spacing w:before="0"/>
        <w:ind w:firstLine="643"/>
        <w:rPr>
          <w:rFonts w:ascii="宋体" w:eastAsia="宋体" w:hAnsi="Calibri"/>
          <w:bCs/>
          <w:kern w:val="44"/>
          <w:sz w:val="32"/>
        </w:rPr>
      </w:pPr>
      <w:bookmarkStart w:id="0" w:name="_Toc18231"/>
      <w:bookmarkStart w:id="1" w:name="_Toc31554"/>
      <w:bookmarkStart w:id="2" w:name="_Toc4951"/>
      <w:r>
        <w:rPr>
          <w:rFonts w:ascii="宋体" w:eastAsia="宋体" w:hAnsi="Calibri" w:hint="eastAsia"/>
          <w:bCs/>
          <w:kern w:val="44"/>
          <w:sz w:val="32"/>
        </w:rPr>
        <w:t>附件：</w:t>
      </w:r>
      <w:bookmarkEnd w:id="0"/>
      <w:bookmarkEnd w:id="1"/>
      <w:bookmarkEnd w:id="2"/>
    </w:p>
    <w:p w14:paraId="1D5B2DFF" w14:textId="77777777" w:rsidR="00A12528" w:rsidRDefault="00A12528" w:rsidP="00A12528">
      <w:pPr>
        <w:pStyle w:val="a0"/>
        <w:jc w:val="center"/>
        <w:rPr>
          <w:rFonts w:ascii="Times New Roman"/>
          <w:b/>
          <w:bCs/>
          <w:sz w:val="32"/>
          <w:szCs w:val="32"/>
        </w:rPr>
      </w:pPr>
      <w:r>
        <w:rPr>
          <w:rFonts w:ascii="Times New Roman"/>
          <w:b/>
          <w:bCs/>
          <w:sz w:val="32"/>
          <w:szCs w:val="32"/>
        </w:rPr>
        <w:t>采购内容及要求</w:t>
      </w:r>
    </w:p>
    <w:p w14:paraId="4E003EEA" w14:textId="77777777" w:rsidR="00A12528" w:rsidRDefault="00A12528" w:rsidP="00A12528">
      <w:pPr>
        <w:ind w:firstLineChars="200" w:firstLine="482"/>
        <w:rPr>
          <w:rFonts w:ascii="宋体" w:eastAsia="宋体" w:hAnsi="宋体" w:cs="宋体"/>
          <w:b/>
        </w:rPr>
      </w:pPr>
      <w:r>
        <w:rPr>
          <w:rFonts w:ascii="宋体" w:eastAsia="宋体" w:hAnsi="宋体" w:cs="宋体" w:hint="eastAsia"/>
          <w:b/>
        </w:rPr>
        <w:t>一、总  则</w:t>
      </w:r>
    </w:p>
    <w:p w14:paraId="7A7A8872" w14:textId="77777777" w:rsidR="00A12528" w:rsidRDefault="00A12528" w:rsidP="00A12528">
      <w:pPr>
        <w:ind w:firstLineChars="200" w:firstLine="482"/>
        <w:rPr>
          <w:rFonts w:ascii="宋体" w:eastAsia="宋体" w:hAnsi="宋体" w:cs="宋体"/>
          <w:b/>
        </w:rPr>
      </w:pPr>
      <w:r>
        <w:rPr>
          <w:rFonts w:ascii="宋体" w:eastAsia="宋体" w:hAnsi="宋体" w:cs="宋体" w:hint="eastAsia"/>
          <w:b/>
        </w:rPr>
        <w:t>1、响应要求</w:t>
      </w:r>
    </w:p>
    <w:p w14:paraId="49D17DC4" w14:textId="77777777" w:rsidR="00A12528" w:rsidRDefault="00A12528" w:rsidP="00A12528">
      <w:pPr>
        <w:ind w:firstLineChars="200" w:firstLine="480"/>
        <w:rPr>
          <w:rFonts w:ascii="宋体" w:eastAsia="宋体" w:hAnsi="宋体" w:cs="宋体"/>
        </w:rPr>
      </w:pPr>
      <w:r>
        <w:rPr>
          <w:rFonts w:ascii="宋体" w:eastAsia="宋体" w:hAnsi="宋体" w:cs="宋体" w:hint="eastAsia"/>
        </w:rPr>
        <w:t>1.1  响应人在准备</w:t>
      </w:r>
      <w:proofErr w:type="gramStart"/>
      <w:r>
        <w:rPr>
          <w:rFonts w:ascii="宋体" w:eastAsia="宋体" w:hAnsi="宋体" w:cs="宋体" w:hint="eastAsia"/>
        </w:rPr>
        <w:t>响应书</w:t>
      </w:r>
      <w:proofErr w:type="gramEnd"/>
      <w:r>
        <w:rPr>
          <w:rFonts w:ascii="宋体" w:eastAsia="宋体" w:hAnsi="宋体" w:cs="宋体" w:hint="eastAsia"/>
        </w:rPr>
        <w:t>时，务必在所提供的商品的技术规格文件中，标明型号、商标名称、目录号。</w:t>
      </w:r>
    </w:p>
    <w:p w14:paraId="04D2A7E4" w14:textId="429D6802" w:rsidR="00A12528" w:rsidRDefault="00A12528" w:rsidP="00A12528">
      <w:pPr>
        <w:ind w:firstLineChars="200" w:firstLine="480"/>
        <w:rPr>
          <w:rFonts w:ascii="宋体" w:eastAsia="宋体" w:hAnsi="宋体" w:cs="宋体"/>
        </w:rPr>
      </w:pPr>
      <w:r>
        <w:rPr>
          <w:rFonts w:ascii="宋体" w:eastAsia="宋体" w:hAnsi="宋体" w:cs="宋体" w:hint="eastAsia"/>
        </w:rPr>
        <w:t>1.2  响应人提供的货物须是</w:t>
      </w:r>
      <w:r w:rsidR="00EE6930">
        <w:rPr>
          <w:rFonts w:ascii="宋体" w:eastAsia="宋体" w:hAnsi="宋体" w:cs="宋体" w:hint="eastAsia"/>
        </w:rPr>
        <w:t>一年内生产的</w:t>
      </w:r>
      <w:r>
        <w:rPr>
          <w:rFonts w:ascii="宋体" w:eastAsia="宋体" w:hAnsi="宋体" w:cs="宋体" w:hint="eastAsia"/>
        </w:rPr>
        <w:t>成熟的</w:t>
      </w:r>
      <w:r w:rsidR="00EE6930">
        <w:rPr>
          <w:rFonts w:ascii="宋体" w:eastAsia="宋体" w:hAnsi="宋体" w:cs="宋体" w:hint="eastAsia"/>
        </w:rPr>
        <w:t>、</w:t>
      </w:r>
      <w:r>
        <w:rPr>
          <w:rFonts w:ascii="宋体" w:eastAsia="宋体" w:hAnsi="宋体" w:cs="宋体" w:hint="eastAsia"/>
        </w:rPr>
        <w:t>全新的</w:t>
      </w:r>
      <w:r w:rsidR="00EE6930">
        <w:rPr>
          <w:rFonts w:ascii="宋体" w:eastAsia="宋体" w:hAnsi="宋体" w:cs="宋体" w:hint="eastAsia"/>
        </w:rPr>
        <w:t>、未经使用的</w:t>
      </w:r>
      <w:r>
        <w:rPr>
          <w:rFonts w:ascii="宋体" w:eastAsia="宋体" w:hAnsi="宋体" w:cs="宋体" w:hint="eastAsia"/>
        </w:rPr>
        <w:t>产品，其技术规格应符合比选文件的要求。如与比选文件的技术规格有偏差，应提供技术规格偏差的量值或说明（偏离表）。如响应人有意隐瞒对规格要求的偏差或在开标后提出新的偏差，买方有权扣留其响应保证金或/并拒绝其响应。</w:t>
      </w:r>
    </w:p>
    <w:p w14:paraId="207F8795" w14:textId="77777777" w:rsidR="00A12528" w:rsidRDefault="00A12528" w:rsidP="00A12528">
      <w:pPr>
        <w:ind w:firstLineChars="200" w:firstLine="480"/>
        <w:rPr>
          <w:rFonts w:ascii="宋体" w:eastAsia="宋体" w:hAnsi="宋体" w:cs="宋体"/>
        </w:rPr>
      </w:pPr>
      <w:r>
        <w:rPr>
          <w:rFonts w:ascii="宋体" w:eastAsia="宋体" w:hAnsi="宋体" w:cs="宋体" w:hint="eastAsia"/>
        </w:rPr>
        <w:t>1.3  响应人提供的产品样本，必须是“原件”而非复印件，图表、简图、电路图以及印刷电路板图等都应清晰易读。买方有权不付任何附加费用复制这些资料以供参考。</w:t>
      </w:r>
    </w:p>
    <w:p w14:paraId="578129FB" w14:textId="77777777" w:rsidR="00A12528" w:rsidRDefault="00A12528" w:rsidP="00A12528">
      <w:pPr>
        <w:ind w:firstLineChars="200" w:firstLine="482"/>
        <w:rPr>
          <w:rFonts w:ascii="宋体" w:eastAsia="宋体" w:hAnsi="宋体" w:cs="宋体"/>
          <w:b/>
        </w:rPr>
      </w:pPr>
      <w:r>
        <w:rPr>
          <w:rFonts w:ascii="宋体" w:eastAsia="宋体" w:hAnsi="宋体" w:cs="宋体" w:hint="eastAsia"/>
          <w:b/>
        </w:rPr>
        <w:t>2、评选标准</w:t>
      </w:r>
    </w:p>
    <w:p w14:paraId="11346DA2" w14:textId="77777777" w:rsidR="00A12528" w:rsidRDefault="00A12528" w:rsidP="00A12528">
      <w:pPr>
        <w:ind w:firstLineChars="200" w:firstLine="480"/>
        <w:rPr>
          <w:rFonts w:ascii="宋体" w:eastAsia="宋体" w:hAnsi="宋体" w:cs="宋体"/>
        </w:rPr>
      </w:pPr>
      <w:r>
        <w:rPr>
          <w:rFonts w:ascii="宋体" w:eastAsia="宋体" w:hAnsi="宋体" w:cs="宋体" w:hint="eastAsia"/>
        </w:rPr>
        <w:t>2.1  除比选文件中指定的附件和专用工具外，响应人应提供仪器设备的正常运行和常规保养所需的全套标准附件、专用工具和消耗品。响应人在</w:t>
      </w:r>
      <w:proofErr w:type="gramStart"/>
      <w:r>
        <w:rPr>
          <w:rFonts w:ascii="宋体" w:eastAsia="宋体" w:hAnsi="宋体" w:cs="宋体" w:hint="eastAsia"/>
        </w:rPr>
        <w:t>响应书</w:t>
      </w:r>
      <w:proofErr w:type="gramEnd"/>
      <w:r>
        <w:rPr>
          <w:rFonts w:ascii="宋体" w:eastAsia="宋体" w:hAnsi="宋体" w:cs="宋体" w:hint="eastAsia"/>
        </w:rPr>
        <w:t>中需列出这些附件和工具的数量和单价的清单，这些附件和工具的报价的总值需计入响应价中。</w:t>
      </w:r>
    </w:p>
    <w:p w14:paraId="235EA576" w14:textId="77777777" w:rsidR="00A12528" w:rsidRDefault="00A12528" w:rsidP="00A12528">
      <w:pPr>
        <w:ind w:firstLineChars="200" w:firstLine="480"/>
        <w:rPr>
          <w:rFonts w:ascii="宋体" w:eastAsia="宋体" w:hAnsi="宋体" w:cs="宋体"/>
        </w:rPr>
      </w:pPr>
      <w:r>
        <w:rPr>
          <w:rFonts w:ascii="宋体" w:eastAsia="宋体" w:hAnsi="宋体" w:cs="宋体" w:hint="eastAsia"/>
        </w:rPr>
        <w:t>2.2  对于标书技术规范中已列出的作为查询选件的附件、零配件、专用工具和消耗品，</w:t>
      </w:r>
      <w:proofErr w:type="gramStart"/>
      <w:r>
        <w:rPr>
          <w:rFonts w:ascii="宋体" w:eastAsia="宋体" w:hAnsi="宋体" w:cs="宋体" w:hint="eastAsia"/>
        </w:rPr>
        <w:t>响应书</w:t>
      </w:r>
      <w:proofErr w:type="gramEnd"/>
      <w:r>
        <w:rPr>
          <w:rFonts w:ascii="宋体" w:eastAsia="宋体" w:hAnsi="宋体" w:cs="宋体" w:hint="eastAsia"/>
        </w:rPr>
        <w:t>中应列明其数量、单价、总价供买方参考。响应人也可推荐买方没有要求的附件或专用工具作为选件，并列明其数量、单价、总价供买方参考。选件价格不计入评标价中。选件一旦为用户接受，其费用将加入合同价中。</w:t>
      </w:r>
    </w:p>
    <w:p w14:paraId="00FE6FE5" w14:textId="77777777" w:rsidR="00A12528" w:rsidRDefault="00A12528" w:rsidP="00A12528">
      <w:pPr>
        <w:ind w:firstLineChars="200" w:firstLine="480"/>
        <w:rPr>
          <w:rFonts w:ascii="宋体" w:eastAsia="宋体" w:hAnsi="宋体" w:cs="宋体"/>
        </w:rPr>
      </w:pPr>
      <w:r>
        <w:rPr>
          <w:rFonts w:ascii="宋体" w:eastAsia="宋体" w:hAnsi="宋体" w:cs="宋体" w:hint="eastAsia"/>
        </w:rPr>
        <w:t>2.3  为便于用户进行接收仪器的准备工作，卖方应在合同生效后</w:t>
      </w:r>
      <w:r>
        <w:rPr>
          <w:rFonts w:ascii="宋体" w:eastAsia="宋体" w:hAnsi="宋体" w:cs="宋体" w:hint="eastAsia"/>
          <w:b/>
        </w:rPr>
        <w:t>60</w:t>
      </w:r>
      <w:r>
        <w:rPr>
          <w:rFonts w:ascii="宋体" w:eastAsia="宋体" w:hAnsi="宋体" w:cs="宋体" w:hint="eastAsia"/>
        </w:rPr>
        <w:t>天内向用户提供一套完整的使用说明书、操作手册、维修及安装说明等文件。另一套完整上述资料应在交货时随货包装提供给用户，这些费用应计入响应价中。</w:t>
      </w:r>
    </w:p>
    <w:p w14:paraId="3C17575E" w14:textId="77777777" w:rsidR="00A12528" w:rsidRDefault="00A12528" w:rsidP="00A12528">
      <w:pPr>
        <w:ind w:firstLineChars="200" w:firstLine="480"/>
        <w:rPr>
          <w:rFonts w:ascii="宋体" w:eastAsia="宋体" w:hAnsi="宋体" w:cs="宋体"/>
        </w:rPr>
      </w:pPr>
      <w:r>
        <w:rPr>
          <w:rFonts w:ascii="宋体" w:eastAsia="宋体" w:hAnsi="宋体" w:cs="宋体" w:hint="eastAsia"/>
        </w:rPr>
        <w:t>2.4  关于设备的安装调试，如果有必要的安装准备条件，卖方应在合同生效后一个月内向买方提出详细的要求或计划。安装调试的费用应计入响应价中，并应单独列出，供评标使用。</w:t>
      </w:r>
    </w:p>
    <w:p w14:paraId="667F8D4F" w14:textId="77777777" w:rsidR="00A12528" w:rsidRDefault="00A12528" w:rsidP="00A12528">
      <w:pPr>
        <w:ind w:firstLineChars="200" w:firstLine="480"/>
        <w:rPr>
          <w:rFonts w:ascii="宋体" w:eastAsia="宋体" w:hAnsi="宋体" w:cs="宋体"/>
        </w:rPr>
      </w:pPr>
      <w:r>
        <w:rPr>
          <w:rFonts w:ascii="宋体" w:eastAsia="宋体" w:hAnsi="宋体" w:cs="宋体" w:hint="eastAsia"/>
        </w:rPr>
        <w:t>2.5  制造厂家提供的培训指的是涉及货物的基本原理、操作使用和保养维</w:t>
      </w:r>
      <w:r>
        <w:rPr>
          <w:rFonts w:ascii="宋体" w:eastAsia="宋体" w:hAnsi="宋体" w:cs="宋体" w:hint="eastAsia"/>
        </w:rPr>
        <w:lastRenderedPageBreak/>
        <w:t>修等有关内容的培训。培训教员的培训费、旅费、食宿费等费用和培训场地费及培训资料费均应由卖方支付。</w:t>
      </w:r>
    </w:p>
    <w:p w14:paraId="465D0509" w14:textId="77777777" w:rsidR="00A12528" w:rsidRDefault="00A12528" w:rsidP="00A12528">
      <w:pPr>
        <w:ind w:firstLineChars="200" w:firstLine="480"/>
        <w:rPr>
          <w:rFonts w:ascii="宋体" w:eastAsia="宋体" w:hAnsi="宋体" w:cs="宋体"/>
        </w:rPr>
      </w:pPr>
      <w:r>
        <w:rPr>
          <w:rFonts w:ascii="宋体" w:eastAsia="宋体" w:hAnsi="宋体" w:cs="宋体" w:hint="eastAsia"/>
        </w:rPr>
        <w:t>2.6  在评标过程中，买方有权向响应人索取任何与评标有关的资料，响应人务必在接到此类要求后，在规定时间内予以答复。对于无答复的响应人，买方有权拒绝其响应。</w:t>
      </w:r>
    </w:p>
    <w:p w14:paraId="79971557" w14:textId="77777777" w:rsidR="00A12528" w:rsidRDefault="00A12528" w:rsidP="00A12528">
      <w:pPr>
        <w:ind w:firstLineChars="200" w:firstLine="482"/>
        <w:rPr>
          <w:rFonts w:ascii="宋体" w:eastAsia="宋体" w:hAnsi="宋体" w:cs="宋体"/>
          <w:b/>
        </w:rPr>
      </w:pPr>
      <w:r>
        <w:rPr>
          <w:rFonts w:ascii="宋体" w:eastAsia="宋体" w:hAnsi="宋体" w:cs="宋体" w:hint="eastAsia"/>
          <w:b/>
        </w:rPr>
        <w:t>3、工作条件</w:t>
      </w:r>
    </w:p>
    <w:p w14:paraId="341A9A1A" w14:textId="77777777" w:rsidR="00A12528" w:rsidRDefault="00A12528" w:rsidP="00A12528">
      <w:pPr>
        <w:ind w:firstLineChars="200" w:firstLine="480"/>
        <w:rPr>
          <w:rFonts w:ascii="宋体" w:eastAsia="宋体" w:hAnsi="宋体" w:cs="宋体"/>
        </w:rPr>
      </w:pPr>
      <w:r>
        <w:rPr>
          <w:rFonts w:ascii="宋体" w:eastAsia="宋体" w:hAnsi="宋体" w:cs="宋体" w:hint="eastAsia"/>
        </w:rPr>
        <w:t xml:space="preserve">除非在技术规格中另有说明，所有仪器、设备和系统都应符合下列要求： </w:t>
      </w:r>
    </w:p>
    <w:p w14:paraId="7B9695B5" w14:textId="77777777" w:rsidR="00A12528" w:rsidRDefault="00A12528" w:rsidP="00A12528">
      <w:pPr>
        <w:ind w:firstLineChars="200" w:firstLine="480"/>
        <w:rPr>
          <w:rFonts w:ascii="宋体" w:eastAsia="宋体" w:hAnsi="宋体" w:cs="宋体"/>
        </w:rPr>
      </w:pPr>
      <w:r>
        <w:rPr>
          <w:rFonts w:ascii="宋体" w:eastAsia="宋体" w:hAnsi="宋体" w:cs="宋体" w:hint="eastAsia"/>
        </w:rPr>
        <w:t>3.1  适于在气温为摄氏</w:t>
      </w:r>
      <w:r>
        <w:rPr>
          <w:rFonts w:ascii="宋体" w:eastAsia="宋体" w:hAnsi="宋体" w:cs="宋体" w:hint="eastAsia"/>
          <w:b/>
        </w:rPr>
        <w:t>-40℃～＋50℃</w:t>
      </w:r>
      <w:r>
        <w:rPr>
          <w:rFonts w:ascii="宋体" w:eastAsia="宋体" w:hAnsi="宋体" w:cs="宋体" w:hint="eastAsia"/>
        </w:rPr>
        <w:t>和相对湿度为</w:t>
      </w:r>
      <w:r>
        <w:rPr>
          <w:rFonts w:ascii="宋体" w:eastAsia="宋体" w:hAnsi="宋体" w:cs="宋体" w:hint="eastAsia"/>
          <w:b/>
        </w:rPr>
        <w:t>90％</w:t>
      </w:r>
      <w:r>
        <w:rPr>
          <w:rFonts w:ascii="宋体" w:eastAsia="宋体" w:hAnsi="宋体" w:cs="宋体" w:hint="eastAsia"/>
        </w:rPr>
        <w:t>的环境条件下运输和贮存。</w:t>
      </w:r>
    </w:p>
    <w:p w14:paraId="5AFA3EC8" w14:textId="77777777" w:rsidR="00A12528" w:rsidRDefault="00A12528" w:rsidP="00A12528">
      <w:pPr>
        <w:ind w:firstLineChars="200" w:firstLine="480"/>
        <w:rPr>
          <w:rFonts w:ascii="宋体" w:eastAsia="宋体" w:hAnsi="宋体" w:cs="宋体"/>
        </w:rPr>
      </w:pPr>
      <w:r>
        <w:rPr>
          <w:rFonts w:ascii="宋体" w:eastAsia="宋体" w:hAnsi="宋体" w:cs="宋体" w:hint="eastAsia"/>
        </w:rPr>
        <w:t>3.2  适于在电源</w:t>
      </w:r>
      <w:r>
        <w:rPr>
          <w:rFonts w:ascii="宋体" w:eastAsia="宋体" w:hAnsi="宋体" w:cs="宋体" w:hint="eastAsia"/>
          <w:b/>
        </w:rPr>
        <w:t>220V（</w:t>
      </w:r>
      <w:r>
        <w:rPr>
          <w:rFonts w:ascii="宋体" w:eastAsia="宋体" w:hAnsi="宋体" w:cs="宋体" w:hint="eastAsia"/>
          <w:b/>
        </w:rPr>
        <w:sym w:font="Symbol" w:char="F0B1"/>
      </w:r>
      <w:r>
        <w:rPr>
          <w:rFonts w:ascii="宋体" w:eastAsia="宋体" w:hAnsi="宋体" w:cs="宋体" w:hint="eastAsia"/>
          <w:b/>
        </w:rPr>
        <w:t>10％）/50Hz（</w:t>
      </w:r>
      <w:r>
        <w:rPr>
          <w:rFonts w:ascii="宋体" w:eastAsia="宋体" w:hAnsi="宋体" w:cs="宋体" w:hint="eastAsia"/>
          <w:b/>
        </w:rPr>
        <w:sym w:font="Symbol" w:char="F0B1"/>
      </w:r>
      <w:r>
        <w:rPr>
          <w:rFonts w:ascii="宋体" w:eastAsia="宋体" w:hAnsi="宋体" w:cs="宋体" w:hint="eastAsia"/>
          <w:b/>
        </w:rPr>
        <w:t>1％）</w:t>
      </w:r>
      <w:r>
        <w:rPr>
          <w:rFonts w:ascii="宋体" w:eastAsia="宋体" w:hAnsi="宋体" w:cs="宋体" w:hint="eastAsia"/>
        </w:rPr>
        <w:t>、气温摄氏</w:t>
      </w:r>
      <w:r>
        <w:rPr>
          <w:rFonts w:ascii="宋体" w:eastAsia="宋体" w:hAnsi="宋体" w:cs="宋体" w:hint="eastAsia"/>
          <w:b/>
        </w:rPr>
        <w:t>+5℃～＋40℃</w:t>
      </w:r>
      <w:r>
        <w:rPr>
          <w:rFonts w:ascii="宋体" w:eastAsia="宋体" w:hAnsi="宋体" w:cs="宋体" w:hint="eastAsia"/>
        </w:rPr>
        <w:t>和相对湿度1</w:t>
      </w:r>
      <w:r>
        <w:rPr>
          <w:rFonts w:ascii="宋体" w:eastAsia="宋体" w:hAnsi="宋体" w:cs="宋体" w:hint="eastAsia"/>
          <w:b/>
        </w:rPr>
        <w:t>5～80％</w:t>
      </w:r>
      <w:r>
        <w:rPr>
          <w:rFonts w:ascii="宋体" w:eastAsia="宋体" w:hAnsi="宋体" w:cs="宋体" w:hint="eastAsia"/>
        </w:rPr>
        <w:t>的环境条件下运行。</w:t>
      </w:r>
      <w:r>
        <w:rPr>
          <w:rFonts w:ascii="宋体" w:eastAsia="宋体" w:hAnsi="宋体" w:cs="宋体" w:hint="eastAsia"/>
          <w:b/>
        </w:rPr>
        <w:t>能够连续正常工作。</w:t>
      </w:r>
    </w:p>
    <w:p w14:paraId="4D476C93" w14:textId="77777777" w:rsidR="00A12528" w:rsidRDefault="00A12528" w:rsidP="00A12528">
      <w:pPr>
        <w:ind w:firstLineChars="200" w:firstLine="480"/>
        <w:rPr>
          <w:rFonts w:ascii="宋体" w:eastAsia="宋体" w:hAnsi="宋体" w:cs="宋体"/>
        </w:rPr>
      </w:pPr>
      <w:r>
        <w:rPr>
          <w:rFonts w:ascii="宋体" w:eastAsia="宋体" w:hAnsi="宋体" w:cs="宋体" w:hint="eastAsia"/>
        </w:rPr>
        <w:t>3.3  配置符合中国有关标准要求的插头，如果没有这样的插头，则需提供适当的转换插座。</w:t>
      </w:r>
    </w:p>
    <w:p w14:paraId="481D2F26" w14:textId="77777777" w:rsidR="00A12528" w:rsidRDefault="00A12528" w:rsidP="00A12528">
      <w:pPr>
        <w:ind w:firstLineChars="200" w:firstLine="480"/>
        <w:rPr>
          <w:rFonts w:ascii="宋体" w:eastAsia="宋体" w:hAnsi="宋体" w:cs="宋体"/>
        </w:rPr>
      </w:pPr>
      <w:r>
        <w:rPr>
          <w:rFonts w:ascii="宋体" w:eastAsia="宋体" w:hAnsi="宋体" w:cs="宋体" w:hint="eastAsia"/>
        </w:rPr>
        <w:t>3.4  如产品达不到上述要求，响应人应注明其偏差。如仪器设备需要特殊工作条件（如水、电源、磁场强度、温度、湿度、动强度等）响应人应在</w:t>
      </w:r>
      <w:proofErr w:type="gramStart"/>
      <w:r>
        <w:rPr>
          <w:rFonts w:ascii="宋体" w:eastAsia="宋体" w:hAnsi="宋体" w:cs="宋体" w:hint="eastAsia"/>
        </w:rPr>
        <w:t>响应书</w:t>
      </w:r>
      <w:proofErr w:type="gramEnd"/>
      <w:r>
        <w:rPr>
          <w:rFonts w:ascii="宋体" w:eastAsia="宋体" w:hAnsi="宋体" w:cs="宋体" w:hint="eastAsia"/>
        </w:rPr>
        <w:t>中加以说明。</w:t>
      </w:r>
    </w:p>
    <w:p w14:paraId="22A6A64A" w14:textId="77777777" w:rsidR="00A12528" w:rsidRDefault="00A12528" w:rsidP="00A12528">
      <w:pPr>
        <w:ind w:firstLineChars="200" w:firstLine="482"/>
        <w:rPr>
          <w:rFonts w:ascii="宋体" w:eastAsia="宋体" w:hAnsi="宋体" w:cs="宋体"/>
          <w:b/>
          <w:bCs/>
          <w:kern w:val="44"/>
        </w:rPr>
      </w:pPr>
    </w:p>
    <w:p w14:paraId="6E46246B" w14:textId="77777777" w:rsidR="00A12528" w:rsidRDefault="00A12528" w:rsidP="00A12528">
      <w:pPr>
        <w:ind w:firstLineChars="200" w:firstLine="482"/>
        <w:rPr>
          <w:rFonts w:ascii="宋体" w:eastAsia="宋体" w:hAnsi="宋体" w:cs="宋体"/>
          <w:b/>
        </w:rPr>
      </w:pPr>
      <w:r>
        <w:rPr>
          <w:rFonts w:ascii="宋体" w:eastAsia="宋体" w:hAnsi="宋体" w:cs="宋体" w:hint="eastAsia"/>
          <w:b/>
        </w:rPr>
        <w:t>4、验收标准</w:t>
      </w:r>
    </w:p>
    <w:p w14:paraId="13F01E46" w14:textId="77777777" w:rsidR="00A12528" w:rsidRDefault="00A12528" w:rsidP="00A12528">
      <w:pPr>
        <w:ind w:firstLineChars="200" w:firstLine="480"/>
        <w:rPr>
          <w:rFonts w:ascii="宋体" w:eastAsia="宋体" w:hAnsi="宋体" w:cs="宋体"/>
        </w:rPr>
      </w:pPr>
      <w:r>
        <w:rPr>
          <w:rFonts w:ascii="宋体" w:eastAsia="宋体" w:hAnsi="宋体" w:cs="宋体" w:hint="eastAsia"/>
        </w:rPr>
        <w:t xml:space="preserve">除非在技术规格中另有说明，所有仪器、设备和系统按下列要求进行验收： </w:t>
      </w:r>
    </w:p>
    <w:p w14:paraId="7DC63194" w14:textId="77777777" w:rsidR="00A12528" w:rsidRDefault="00A12528" w:rsidP="00A12528">
      <w:pPr>
        <w:ind w:firstLineChars="200" w:firstLine="480"/>
        <w:rPr>
          <w:rFonts w:ascii="宋体" w:eastAsia="宋体" w:hAnsi="宋体" w:cs="宋体"/>
        </w:rPr>
      </w:pPr>
      <w:r>
        <w:rPr>
          <w:rFonts w:ascii="宋体" w:eastAsia="宋体" w:hAnsi="宋体" w:cs="宋体" w:hint="eastAsia"/>
        </w:rPr>
        <w:t>4.1  仪器设备运抵安装现场后，买方将与卖方共同开箱验收, 如卖方届时不派人来, 则验收结果应以买方的验收报告为最终验收结果。验收时发现短缺、破损, 买方有权要求卖方负责更换。</w:t>
      </w:r>
    </w:p>
    <w:p w14:paraId="3768E5EA" w14:textId="77777777" w:rsidR="00A12528" w:rsidRDefault="00A12528" w:rsidP="00A12528">
      <w:pPr>
        <w:ind w:firstLineChars="200" w:firstLine="480"/>
        <w:rPr>
          <w:rFonts w:ascii="宋体" w:eastAsia="宋体" w:hAnsi="宋体" w:cs="宋体"/>
        </w:rPr>
      </w:pPr>
      <w:r>
        <w:rPr>
          <w:rFonts w:ascii="宋体" w:eastAsia="宋体" w:hAnsi="宋体" w:cs="宋体" w:hint="eastAsia"/>
        </w:rPr>
        <w:t>4.2  验收标准以中标人提供的响应文件中所列的指标为准（该指标应不低于比选文件所要求的指标）。任何虚假指标响应一经发现即作废标，卖方必须承担由此给买方带来的一切经济损失和其它相关责任。</w:t>
      </w:r>
    </w:p>
    <w:p w14:paraId="4E491241" w14:textId="77777777" w:rsidR="00A12528" w:rsidRDefault="00A12528" w:rsidP="00A12528">
      <w:pPr>
        <w:ind w:firstLineChars="200" w:firstLine="480"/>
        <w:rPr>
          <w:rFonts w:ascii="宋体" w:eastAsia="宋体" w:hAnsi="宋体" w:cs="宋体"/>
        </w:rPr>
      </w:pPr>
      <w:r>
        <w:rPr>
          <w:rFonts w:ascii="宋体" w:eastAsia="宋体" w:hAnsi="宋体" w:cs="宋体" w:hint="eastAsia"/>
        </w:rPr>
        <w:t>4.3  验收由采购人、中标人及相关人员依国家有关标准、合同及有关附件要求进行，验收完毕由采购人及中标人在验收报告上签名。</w:t>
      </w:r>
    </w:p>
    <w:p w14:paraId="644E360E" w14:textId="77777777" w:rsidR="00A12528" w:rsidRDefault="00A12528" w:rsidP="00A12528">
      <w:pPr>
        <w:pStyle w:val="a5"/>
        <w:ind w:firstLineChars="200" w:firstLine="482"/>
        <w:rPr>
          <w:rFonts w:eastAsia="宋体" w:hAnsi="宋体" w:cs="宋体"/>
          <w:b/>
          <w:szCs w:val="24"/>
        </w:rPr>
      </w:pPr>
    </w:p>
    <w:p w14:paraId="277CAD40" w14:textId="77777777" w:rsidR="00A12528" w:rsidRDefault="00A12528" w:rsidP="00A12528">
      <w:pPr>
        <w:pStyle w:val="a5"/>
        <w:ind w:firstLineChars="200" w:firstLine="482"/>
        <w:rPr>
          <w:rFonts w:eastAsia="宋体" w:hAnsi="宋体" w:cs="宋体"/>
          <w:b/>
          <w:szCs w:val="24"/>
        </w:rPr>
      </w:pPr>
      <w:r>
        <w:rPr>
          <w:rFonts w:eastAsia="宋体" w:hAnsi="宋体" w:cs="宋体" w:hint="eastAsia"/>
          <w:b/>
          <w:szCs w:val="24"/>
        </w:rPr>
        <w:t>5、本技术规格书中标注“*”号的为关键技术参数，对这些关键技术参数的</w:t>
      </w:r>
      <w:r>
        <w:rPr>
          <w:rFonts w:eastAsia="宋体" w:hAnsi="宋体" w:cs="宋体" w:hint="eastAsia"/>
          <w:b/>
          <w:szCs w:val="24"/>
        </w:rPr>
        <w:lastRenderedPageBreak/>
        <w:t>任何负偏离将导致废标。</w:t>
      </w:r>
    </w:p>
    <w:p w14:paraId="750F34E2" w14:textId="77777777" w:rsidR="00A12528" w:rsidRDefault="00A12528" w:rsidP="00A12528">
      <w:pPr>
        <w:pStyle w:val="a5"/>
        <w:ind w:firstLineChars="200" w:firstLine="482"/>
        <w:rPr>
          <w:rFonts w:eastAsia="宋体" w:hAnsi="宋体" w:cs="宋体"/>
          <w:b/>
          <w:szCs w:val="24"/>
        </w:rPr>
      </w:pPr>
    </w:p>
    <w:p w14:paraId="636CAAA0" w14:textId="77777777" w:rsidR="00A12528" w:rsidRDefault="00A12528" w:rsidP="00A12528">
      <w:pPr>
        <w:pStyle w:val="a5"/>
        <w:ind w:firstLineChars="200" w:firstLine="482"/>
        <w:rPr>
          <w:rFonts w:eastAsia="宋体" w:hAnsi="宋体" w:cs="宋体"/>
          <w:b/>
          <w:szCs w:val="24"/>
        </w:rPr>
      </w:pPr>
      <w:r>
        <w:rPr>
          <w:rFonts w:eastAsia="宋体" w:hAnsi="宋体" w:cs="宋体" w:hint="eastAsia"/>
          <w:b/>
          <w:szCs w:val="24"/>
        </w:rPr>
        <w:t>6、如在具体技术规格中有本总则不一致之处，以具体技术规格中的要求为准。</w:t>
      </w:r>
    </w:p>
    <w:p w14:paraId="5ADAA4F3" w14:textId="77777777" w:rsidR="00A12528" w:rsidRDefault="00A12528" w:rsidP="00A12528">
      <w:pPr>
        <w:ind w:firstLineChars="200" w:firstLine="480"/>
        <w:rPr>
          <w:rFonts w:ascii="宋体" w:eastAsia="宋体" w:hAnsi="宋体" w:cs="宋体"/>
        </w:rPr>
      </w:pPr>
    </w:p>
    <w:p w14:paraId="10F6DC8A" w14:textId="77777777" w:rsidR="00A12528" w:rsidRPr="00215F3B" w:rsidRDefault="00A12528" w:rsidP="00A12528">
      <w:pPr>
        <w:ind w:firstLineChars="200" w:firstLine="480"/>
        <w:rPr>
          <w:rFonts w:ascii="宋体" w:eastAsia="宋体" w:hAnsi="宋体" w:cs="宋体"/>
          <w:b/>
          <w:bCs/>
        </w:rPr>
      </w:pPr>
      <w:r>
        <w:rPr>
          <w:rFonts w:ascii="宋体" w:hAnsi="宋体" w:cs="宋体" w:hint="eastAsia"/>
        </w:rPr>
        <w:br w:type="page"/>
      </w:r>
      <w:r w:rsidRPr="00215F3B">
        <w:rPr>
          <w:rFonts w:ascii="宋体" w:eastAsia="宋体" w:hAnsi="宋体" w:cs="宋体" w:hint="eastAsia"/>
          <w:b/>
          <w:bCs/>
        </w:rPr>
        <w:lastRenderedPageBreak/>
        <w:t>二、具体技术规格</w:t>
      </w:r>
    </w:p>
    <w:p w14:paraId="697760F0" w14:textId="456D9028" w:rsidR="00A12528" w:rsidRPr="00215F3B" w:rsidRDefault="00A12528" w:rsidP="00A12528">
      <w:pPr>
        <w:ind w:firstLineChars="200" w:firstLine="482"/>
        <w:rPr>
          <w:rFonts w:ascii="宋体" w:eastAsia="宋体" w:hAnsi="宋体" w:cs="宋体"/>
          <w:b/>
          <w:bCs/>
        </w:rPr>
      </w:pPr>
      <w:r w:rsidRPr="00215F3B">
        <w:rPr>
          <w:rFonts w:ascii="宋体" w:eastAsia="宋体" w:hAnsi="宋体" w:cs="宋体" w:hint="eastAsia"/>
          <w:b/>
          <w:bCs/>
        </w:rPr>
        <w:t>仪器名称和数量：</w:t>
      </w:r>
      <w:r w:rsidR="00211E21" w:rsidRPr="00215F3B">
        <w:rPr>
          <w:rFonts w:ascii="宋体" w:eastAsia="宋体" w:hAnsi="宋体" w:cs="宋体" w:hint="eastAsia"/>
          <w:b/>
          <w:bCs/>
        </w:rPr>
        <w:t>机载激光雷达</w:t>
      </w:r>
      <w:r w:rsidRPr="00215F3B">
        <w:rPr>
          <w:rFonts w:ascii="宋体" w:eastAsia="宋体" w:hAnsi="宋体" w:cs="宋体" w:hint="eastAsia"/>
          <w:b/>
          <w:bCs/>
        </w:rPr>
        <w:t xml:space="preserve"> 一套</w:t>
      </w:r>
    </w:p>
    <w:p w14:paraId="23CEC9FB" w14:textId="77777777" w:rsidR="00A12528" w:rsidRPr="00215F3B" w:rsidRDefault="00A12528" w:rsidP="00A12528">
      <w:pPr>
        <w:ind w:firstLineChars="200" w:firstLine="480"/>
        <w:rPr>
          <w:rFonts w:ascii="宋体" w:eastAsia="宋体" w:hAnsi="宋体" w:cs="宋体"/>
        </w:rPr>
      </w:pPr>
      <w:r w:rsidRPr="00215F3B">
        <w:rPr>
          <w:rFonts w:ascii="宋体" w:eastAsia="宋体" w:hAnsi="宋体" w:cs="宋体" w:hint="eastAsia"/>
        </w:rPr>
        <w:t>1.工作条件：</w:t>
      </w:r>
    </w:p>
    <w:p w14:paraId="4F276026" w14:textId="4F664466" w:rsidR="00A12528" w:rsidRPr="00215F3B" w:rsidRDefault="00A12528" w:rsidP="00A12528">
      <w:pPr>
        <w:ind w:firstLineChars="200" w:firstLine="480"/>
        <w:rPr>
          <w:rFonts w:ascii="宋体" w:eastAsia="宋体" w:hAnsi="宋体" w:cs="宋体"/>
        </w:rPr>
      </w:pPr>
      <w:r w:rsidRPr="00215F3B">
        <w:rPr>
          <w:rFonts w:ascii="宋体" w:eastAsia="宋体" w:hAnsi="宋体" w:cs="宋体" w:hint="eastAsia"/>
        </w:rPr>
        <w:t>1.1</w:t>
      </w:r>
      <w:r w:rsidRPr="00215F3B">
        <w:rPr>
          <w:rFonts w:ascii="宋体" w:eastAsia="宋体" w:hAnsi="宋体" w:cs="宋体" w:hint="eastAsia"/>
        </w:rPr>
        <w:tab/>
        <w:t>工作电压：</w:t>
      </w:r>
      <w:r w:rsidR="001B3407" w:rsidRPr="00215F3B">
        <w:rPr>
          <w:rFonts w:ascii="宋体" w:eastAsia="宋体" w:hAnsi="宋体" w:cs="宋体"/>
        </w:rPr>
        <w:t>18</w:t>
      </w:r>
      <w:r w:rsidR="00714050" w:rsidRPr="00215F3B">
        <w:rPr>
          <w:rFonts w:ascii="宋体" w:eastAsia="宋体" w:hAnsi="宋体" w:cs="宋体" w:hint="eastAsia"/>
          <w:b/>
        </w:rPr>
        <w:t>～</w:t>
      </w:r>
      <w:r w:rsidR="001B3407" w:rsidRPr="00215F3B">
        <w:rPr>
          <w:rFonts w:ascii="宋体" w:eastAsia="宋体" w:hAnsi="宋体" w:cs="宋体"/>
        </w:rPr>
        <w:t>24V</w:t>
      </w:r>
    </w:p>
    <w:p w14:paraId="34A073F6" w14:textId="6E8497B6" w:rsidR="00A12528" w:rsidRPr="00215F3B" w:rsidRDefault="00A12528" w:rsidP="00A12528">
      <w:pPr>
        <w:ind w:firstLineChars="200" w:firstLine="480"/>
        <w:rPr>
          <w:rFonts w:ascii="宋体" w:eastAsia="宋体" w:hAnsi="宋体" w:cs="宋体"/>
        </w:rPr>
      </w:pPr>
      <w:r w:rsidRPr="00215F3B">
        <w:rPr>
          <w:rFonts w:ascii="宋体" w:eastAsia="宋体" w:hAnsi="宋体" w:cs="宋体" w:hint="eastAsia"/>
        </w:rPr>
        <w:t>1.2</w:t>
      </w:r>
      <w:r w:rsidRPr="00215F3B">
        <w:rPr>
          <w:rFonts w:ascii="宋体" w:eastAsia="宋体" w:hAnsi="宋体" w:cs="宋体" w:hint="eastAsia"/>
        </w:rPr>
        <w:tab/>
        <w:t>操作温度：</w:t>
      </w:r>
      <w:r w:rsidR="001B3407" w:rsidRPr="00215F3B">
        <w:rPr>
          <w:rFonts w:ascii="宋体" w:eastAsia="宋体" w:hAnsi="宋体" w:cs="宋体" w:hint="eastAsia"/>
        </w:rPr>
        <w:t>-20℃</w:t>
      </w:r>
      <w:r w:rsidR="00714050" w:rsidRPr="00215F3B">
        <w:rPr>
          <w:rFonts w:ascii="宋体" w:eastAsia="宋体" w:hAnsi="宋体" w:cs="宋体" w:hint="eastAsia"/>
          <w:b/>
        </w:rPr>
        <w:t>～</w:t>
      </w:r>
      <w:r w:rsidR="001B3407" w:rsidRPr="00215F3B">
        <w:rPr>
          <w:rFonts w:ascii="宋体" w:eastAsia="宋体" w:hAnsi="宋体" w:cs="宋体" w:hint="eastAsia"/>
        </w:rPr>
        <w:t>50℃</w:t>
      </w:r>
      <w:r w:rsidRPr="00215F3B">
        <w:rPr>
          <w:rFonts w:ascii="宋体" w:eastAsia="宋体" w:hAnsi="宋体" w:cs="宋体" w:hint="eastAsia"/>
        </w:rPr>
        <w:t xml:space="preserve"> </w:t>
      </w:r>
    </w:p>
    <w:p w14:paraId="70E4CC49" w14:textId="77777777" w:rsidR="00A12528" w:rsidRPr="00215F3B" w:rsidRDefault="00A12528" w:rsidP="00A12528">
      <w:pPr>
        <w:ind w:firstLineChars="200" w:firstLine="480"/>
        <w:rPr>
          <w:rFonts w:ascii="宋体" w:eastAsia="宋体" w:hAnsi="宋体" w:cs="宋体"/>
        </w:rPr>
      </w:pPr>
      <w:r w:rsidRPr="00215F3B">
        <w:rPr>
          <w:rFonts w:ascii="宋体" w:eastAsia="宋体" w:hAnsi="宋体" w:cs="宋体" w:hint="eastAsia"/>
        </w:rPr>
        <w:t>2.设备用途：</w:t>
      </w:r>
    </w:p>
    <w:p w14:paraId="1C6325A9" w14:textId="77777777" w:rsidR="001B3407" w:rsidRPr="00215F3B" w:rsidRDefault="001B3407" w:rsidP="001B3407">
      <w:pPr>
        <w:ind w:firstLineChars="200" w:firstLine="480"/>
        <w:rPr>
          <w:rFonts w:ascii="宋体" w:eastAsia="宋体" w:hAnsi="宋体" w:cs="宋体"/>
        </w:rPr>
      </w:pPr>
      <w:bookmarkStart w:id="3" w:name="OLE_LINK14"/>
      <w:bookmarkStart w:id="4" w:name="OLE_LINK13"/>
      <w:r w:rsidRPr="00215F3B">
        <w:rPr>
          <w:rFonts w:ascii="宋体" w:eastAsia="宋体" w:hAnsi="宋体" w:cs="宋体" w:hint="eastAsia"/>
        </w:rPr>
        <w:t>无人机机载激光雷达扫描系统能够直接有效地测量三维现实世界，具有全天候作业、数据精度高、层次细节丰富等优点。它可以通过激光扫描仪主动向探测目标发射高频率激光脉冲，直接获取无人机距离地物表面的距离、坡度以及地物表面的粗糙度、反射率等数据信息，这些数据经过处理后可以形成点云信息，即高密度三维空间坐标信息。这种技术在大范围、高时效、高精度林木高度和垂直结构信息获取等方面具有明显的优势。</w:t>
      </w:r>
    </w:p>
    <w:p w14:paraId="22A8892E" w14:textId="77777777" w:rsidR="001B3407" w:rsidRPr="00215F3B" w:rsidRDefault="001B3407" w:rsidP="001B3407">
      <w:pPr>
        <w:ind w:firstLineChars="200" w:firstLine="480"/>
        <w:rPr>
          <w:rFonts w:ascii="宋体" w:eastAsia="宋体" w:hAnsi="宋体" w:cs="宋体"/>
        </w:rPr>
      </w:pPr>
      <w:proofErr w:type="gramStart"/>
      <w:r w:rsidRPr="00215F3B">
        <w:rPr>
          <w:rFonts w:ascii="宋体" w:eastAsia="宋体" w:hAnsi="宋体" w:cs="宋体" w:hint="eastAsia"/>
        </w:rPr>
        <w:t>单木分割</w:t>
      </w:r>
      <w:proofErr w:type="gramEnd"/>
      <w:r w:rsidRPr="00215F3B">
        <w:rPr>
          <w:rFonts w:ascii="宋体" w:eastAsia="宋体" w:hAnsi="宋体" w:cs="宋体" w:hint="eastAsia"/>
        </w:rPr>
        <w:t>与参数提取：通过对点</w:t>
      </w:r>
      <w:proofErr w:type="gramStart"/>
      <w:r w:rsidRPr="00215F3B">
        <w:rPr>
          <w:rFonts w:ascii="宋体" w:eastAsia="宋体" w:hAnsi="宋体" w:cs="宋体" w:hint="eastAsia"/>
        </w:rPr>
        <w:t>云数据</w:t>
      </w:r>
      <w:proofErr w:type="gramEnd"/>
      <w:r w:rsidRPr="00215F3B">
        <w:rPr>
          <w:rFonts w:ascii="宋体" w:eastAsia="宋体" w:hAnsi="宋体" w:cs="宋体" w:hint="eastAsia"/>
        </w:rPr>
        <w:t>的处理，系统能够识别出林分中的单木，并提取出树高、树冠、胸径等一系列数据信息。这些信息对于森林资源的评估和管理至关重要。</w:t>
      </w:r>
    </w:p>
    <w:p w14:paraId="4178F570" w14:textId="183311D8" w:rsidR="00A12528" w:rsidRPr="00215F3B" w:rsidRDefault="001B3407" w:rsidP="001B3407">
      <w:pPr>
        <w:ind w:firstLineChars="200" w:firstLine="480"/>
        <w:rPr>
          <w:rFonts w:ascii="宋体" w:eastAsia="宋体" w:hAnsi="宋体" w:cs="宋体"/>
        </w:rPr>
      </w:pPr>
      <w:r w:rsidRPr="00215F3B">
        <w:rPr>
          <w:rFonts w:ascii="宋体" w:eastAsia="宋体" w:hAnsi="宋体" w:cs="宋体" w:hint="eastAsia"/>
        </w:rPr>
        <w:t>植被覆盖度与生物量估算：激光雷达技术具有穿透植被的能力，可以透过植被获取地面点数据，从而估算植被覆盖度和生物量。这对于评估森林生态系统的健康状况和</w:t>
      </w:r>
      <w:proofErr w:type="gramStart"/>
      <w:r w:rsidRPr="00215F3B">
        <w:rPr>
          <w:rFonts w:ascii="宋体" w:eastAsia="宋体" w:hAnsi="宋体" w:cs="宋体" w:hint="eastAsia"/>
        </w:rPr>
        <w:t>碳储量</w:t>
      </w:r>
      <w:proofErr w:type="gramEnd"/>
      <w:r w:rsidRPr="00215F3B">
        <w:rPr>
          <w:rFonts w:ascii="宋体" w:eastAsia="宋体" w:hAnsi="宋体" w:cs="宋体" w:hint="eastAsia"/>
        </w:rPr>
        <w:t>具有重要意义。</w:t>
      </w:r>
      <w:bookmarkEnd w:id="3"/>
      <w:bookmarkEnd w:id="4"/>
    </w:p>
    <w:p w14:paraId="06D43525"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3.技术规格：</w:t>
      </w:r>
    </w:p>
    <w:p w14:paraId="1607762E" w14:textId="77777777" w:rsidR="001B3407" w:rsidRPr="00215F3B" w:rsidRDefault="001B3407" w:rsidP="001B3407">
      <w:pPr>
        <w:ind w:firstLineChars="200" w:firstLine="480"/>
        <w:rPr>
          <w:rFonts w:ascii="宋体" w:eastAsia="宋体" w:hAnsi="宋体" w:cs="宋体"/>
        </w:rPr>
      </w:pPr>
      <w:bookmarkStart w:id="5" w:name="_Hlk183102283"/>
      <w:r w:rsidRPr="00215F3B">
        <w:rPr>
          <w:rFonts w:ascii="宋体" w:eastAsia="宋体" w:hAnsi="宋体" w:cs="宋体" w:hint="eastAsia"/>
        </w:rPr>
        <w:t>3.1 激光雷达系统</w:t>
      </w:r>
    </w:p>
    <w:p w14:paraId="374D7CDB"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*3.1.1 最大激光测距（80%反射率目标）：≥1000m</w:t>
      </w:r>
    </w:p>
    <w:p w14:paraId="32BBB59A"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3.1.2</w:t>
      </w:r>
      <w:r w:rsidRPr="00215F3B">
        <w:rPr>
          <w:rFonts w:hint="eastAsia"/>
        </w:rPr>
        <w:t xml:space="preserve"> </w:t>
      </w:r>
      <w:r w:rsidRPr="00215F3B">
        <w:rPr>
          <w:rFonts w:ascii="宋体" w:eastAsia="宋体" w:hAnsi="宋体" w:cs="宋体" w:hint="eastAsia"/>
        </w:rPr>
        <w:t>点频率：≥100万点/秒</w:t>
      </w:r>
    </w:p>
    <w:p w14:paraId="663298D4"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#3.1.3 激光波长：≥1500nm</w:t>
      </w:r>
    </w:p>
    <w:p w14:paraId="3E1DEC96"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3.1.4 视场角：≥100°</w:t>
      </w:r>
    </w:p>
    <w:p w14:paraId="1D09FBBA"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#3.1.5 重复精度：≤5mm</w:t>
      </w:r>
    </w:p>
    <w:p w14:paraId="230AE21E"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*3.1.6高程精度：≤ 5cm @200m</w:t>
      </w:r>
    </w:p>
    <w:p w14:paraId="739160AD"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3.1.7 回波次数：≥7 次</w:t>
      </w:r>
    </w:p>
    <w:p w14:paraId="2B36CD80"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#3.1.8 重量：≤2.5kg</w:t>
      </w:r>
    </w:p>
    <w:p w14:paraId="70767CB1"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3.1.9航向精度：≤0.02°</w:t>
      </w:r>
    </w:p>
    <w:p w14:paraId="0C9A804D"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lastRenderedPageBreak/>
        <w:t>3.1.10</w:t>
      </w:r>
      <w:r w:rsidRPr="00215F3B">
        <w:rPr>
          <w:rFonts w:hint="eastAsia"/>
        </w:rPr>
        <w:t xml:space="preserve"> </w:t>
      </w:r>
      <w:r w:rsidRPr="00215F3B">
        <w:rPr>
          <w:rFonts w:ascii="宋体" w:eastAsia="宋体" w:hAnsi="宋体" w:cs="宋体" w:hint="eastAsia"/>
        </w:rPr>
        <w:t>姿态精度：≤0.006°</w:t>
      </w:r>
    </w:p>
    <w:p w14:paraId="1E38AFF7"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3.1.11 IMU 数据采样频率：≥500HZ</w:t>
      </w:r>
    </w:p>
    <w:p w14:paraId="7FC34DB9"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*3.1.12 支持 GPS、GLONASS、</w:t>
      </w:r>
      <w:proofErr w:type="spellStart"/>
      <w:r w:rsidRPr="00215F3B">
        <w:rPr>
          <w:rFonts w:ascii="宋体" w:eastAsia="宋体" w:hAnsi="宋体" w:cs="宋体" w:hint="eastAsia"/>
        </w:rPr>
        <w:t>BeiDou</w:t>
      </w:r>
      <w:proofErr w:type="spellEnd"/>
      <w:r w:rsidRPr="00215F3B">
        <w:rPr>
          <w:rFonts w:ascii="宋体" w:eastAsia="宋体" w:hAnsi="宋体" w:cs="宋体" w:hint="eastAsia"/>
        </w:rPr>
        <w:t xml:space="preserve"> 等</w:t>
      </w:r>
    </w:p>
    <w:p w14:paraId="0289BEDA"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*3.1.13双天线模式</w:t>
      </w:r>
    </w:p>
    <w:p w14:paraId="796B626C"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3.1.14 双天线辅助定向时间：≤1 min</w:t>
      </w:r>
    </w:p>
    <w:p w14:paraId="27ABB00A"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3.1.15搭配可见光相机像素：≥2600W</w:t>
      </w:r>
    </w:p>
    <w:p w14:paraId="008D4248"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3.1.16 支持可插拔TF卡存储，存储大小≥256G</w:t>
      </w:r>
    </w:p>
    <w:p w14:paraId="4634850B"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 xml:space="preserve">3.2 </w:t>
      </w:r>
      <w:proofErr w:type="gramStart"/>
      <w:r w:rsidRPr="00215F3B">
        <w:rPr>
          <w:rFonts w:ascii="宋体" w:eastAsia="宋体" w:hAnsi="宋体" w:cs="宋体" w:hint="eastAsia"/>
        </w:rPr>
        <w:t>配套飞控软件</w:t>
      </w:r>
      <w:proofErr w:type="gramEnd"/>
    </w:p>
    <w:p w14:paraId="67E0DC60"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*3.2.1 支持航线规划，可创建航点航线、区域航线、文件导入航线和飞行器定点航线</w:t>
      </w:r>
    </w:p>
    <w:p w14:paraId="38732AF6"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3.2.2 支持DSM仿地，可实现离线导入和在线下载DSM文件两种方式</w:t>
      </w:r>
    </w:p>
    <w:p w14:paraId="35440246"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3.2.3 支持查看设备状态，包括但不限于激光器、惯导、相机状态，记录数据大小和存储剩余空间。配置设备参数，包括但不限于相机拍照间隔、快门等。</w:t>
      </w:r>
    </w:p>
    <w:p w14:paraId="0D180848"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3.2.4 支持实时点云回放功能，允许作业结束后回放查看作业架次点云数据</w:t>
      </w:r>
    </w:p>
    <w:p w14:paraId="6E026541"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3.2.5</w:t>
      </w:r>
      <w:r w:rsidRPr="00215F3B">
        <w:rPr>
          <w:rFonts w:hint="eastAsia"/>
        </w:rPr>
        <w:t xml:space="preserve"> </w:t>
      </w:r>
      <w:r w:rsidRPr="00215F3B">
        <w:rPr>
          <w:rFonts w:ascii="宋体" w:eastAsia="宋体" w:hAnsi="宋体" w:cs="宋体" w:hint="eastAsia"/>
        </w:rPr>
        <w:t>支持联网开启虚拟基站数据记录，无需架设实体基站</w:t>
      </w:r>
    </w:p>
    <w:p w14:paraId="6CF36A2B"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3.3 配套预处理软件</w:t>
      </w:r>
    </w:p>
    <w:p w14:paraId="513CE1B1"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3.3.1 软件</w:t>
      </w:r>
      <w:proofErr w:type="gramStart"/>
      <w:r w:rsidRPr="00215F3B">
        <w:rPr>
          <w:rFonts w:ascii="宋体" w:eastAsia="宋体" w:hAnsi="宋体" w:cs="宋体" w:hint="eastAsia"/>
        </w:rPr>
        <w:t>内置云迹</w:t>
      </w:r>
      <w:proofErr w:type="gramEnd"/>
      <w:r w:rsidRPr="00215F3B">
        <w:rPr>
          <w:rFonts w:ascii="宋体" w:eastAsia="宋体" w:hAnsi="宋体" w:cs="宋体" w:hint="eastAsia"/>
        </w:rPr>
        <w:t>基站下载模式，无需额外架设基站</w:t>
      </w:r>
    </w:p>
    <w:p w14:paraId="27AB16B3"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3.3.2 软件内置后差分处理模块，无需借助第三方软件，即可生成高精度轨迹数据</w:t>
      </w:r>
    </w:p>
    <w:p w14:paraId="69928ADF"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3.3.3 支持一键导出差分轨迹质量报告，包含：卫星质量图、卫星数量图、浮动_固定解图、PDOP图、高程图、速度图等</w:t>
      </w:r>
    </w:p>
    <w:p w14:paraId="35E66F8B"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3.3.4 支持解算范围选择，可进行距离过滤、角度过滤、GPS 时间拆分、范围过滤、激光线过滤等，剔除不需要的数据</w:t>
      </w:r>
    </w:p>
    <w:p w14:paraId="6451FBDD"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3.4 无人机飞行系统</w:t>
      </w:r>
    </w:p>
    <w:p w14:paraId="38383B5B"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3.4.1 最大起飞重量：≥9.2kg</w:t>
      </w:r>
    </w:p>
    <w:p w14:paraId="6049E561"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3.4.2</w:t>
      </w:r>
      <w:r w:rsidRPr="00215F3B">
        <w:rPr>
          <w:rFonts w:hint="eastAsia"/>
        </w:rPr>
        <w:t xml:space="preserve"> </w:t>
      </w:r>
      <w:r w:rsidRPr="00215F3B">
        <w:rPr>
          <w:rFonts w:ascii="宋体" w:eastAsia="宋体" w:hAnsi="宋体" w:cs="宋体" w:hint="eastAsia"/>
        </w:rPr>
        <w:t>飞行高度：≥5000 米</w:t>
      </w:r>
    </w:p>
    <w:p w14:paraId="0DF1937B"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3.4.3 飞行时间：≥55 分钟</w:t>
      </w:r>
    </w:p>
    <w:p w14:paraId="07B395FA"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3.4.4 抗风等级：≥12米/秒</w:t>
      </w:r>
    </w:p>
    <w:p w14:paraId="0F8D4574" w14:textId="77777777" w:rsidR="001B3407" w:rsidRPr="00215F3B" w:rsidRDefault="001B3407" w:rsidP="001B3407">
      <w:pPr>
        <w:ind w:firstLineChars="200" w:firstLine="480"/>
        <w:rPr>
          <w:rFonts w:ascii="宋体" w:eastAsia="宋体" w:hAnsi="宋体" w:cs="宋体"/>
        </w:rPr>
      </w:pPr>
    </w:p>
    <w:p w14:paraId="39AE3E5F"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lastRenderedPageBreak/>
        <w:t>3.5 数据分析系统</w:t>
      </w:r>
    </w:p>
    <w:p w14:paraId="6C9B8412"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3.5.1 支持深度学习分类，包括对地面点、植被点进行分类，并支持乔灌草和枝干分类；支持分布式计算。（需提供软件截图）</w:t>
      </w:r>
    </w:p>
    <w:p w14:paraId="2526A445"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3.5.2</w:t>
      </w:r>
      <w:r w:rsidRPr="00215F3B">
        <w:rPr>
          <w:rFonts w:hint="eastAsia"/>
        </w:rPr>
        <w:t xml:space="preserve"> </w:t>
      </w:r>
      <w:r w:rsidRPr="00215F3B">
        <w:rPr>
          <w:rFonts w:ascii="宋体" w:eastAsia="宋体" w:hAnsi="宋体" w:cs="宋体" w:hint="eastAsia"/>
        </w:rPr>
        <w:t>地形产品生成：能快速生成DEM、DSM、CHM等产品，具有离散点云的插值处理功能，通过构建不规则三角网，支持生成DSM和DEM成果数据，并支持等高线的快速生产；</w:t>
      </w:r>
    </w:p>
    <w:p w14:paraId="5678BD1D"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#3.5.3 支持间伐分析，可根据属性或距离对需要的单木进行筛选，并输出GIS制图</w:t>
      </w:r>
    </w:p>
    <w:p w14:paraId="70FBD766"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3.5.4 点云数据质量检查：可用自</w:t>
      </w:r>
      <w:proofErr w:type="gramStart"/>
      <w:r w:rsidRPr="00215F3B">
        <w:rPr>
          <w:rFonts w:ascii="宋体" w:eastAsia="宋体" w:hAnsi="宋体" w:cs="宋体" w:hint="eastAsia"/>
        </w:rPr>
        <w:t>带处理</w:t>
      </w:r>
      <w:proofErr w:type="gramEnd"/>
      <w:r w:rsidRPr="00215F3B">
        <w:rPr>
          <w:rFonts w:ascii="宋体" w:eastAsia="宋体" w:hAnsi="宋体" w:cs="宋体" w:hint="eastAsia"/>
        </w:rPr>
        <w:t>软件进行质量检查与分析、分类检查、产品成果检查，支持航空机载点</w:t>
      </w:r>
      <w:proofErr w:type="gramStart"/>
      <w:r w:rsidRPr="00215F3B">
        <w:rPr>
          <w:rFonts w:ascii="宋体" w:eastAsia="宋体" w:hAnsi="宋体" w:cs="宋体" w:hint="eastAsia"/>
        </w:rPr>
        <w:t>云数据多航</w:t>
      </w:r>
      <w:proofErr w:type="gramEnd"/>
      <w:r w:rsidRPr="00215F3B">
        <w:rPr>
          <w:rFonts w:ascii="宋体" w:eastAsia="宋体" w:hAnsi="宋体" w:cs="宋体" w:hint="eastAsia"/>
        </w:rPr>
        <w:t>带自动拼接，对激光点云条带进行条带平差，消除条带间误差</w:t>
      </w:r>
    </w:p>
    <w:p w14:paraId="08836A68" w14:textId="449EAC4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#3.5.5支持计算点</w:t>
      </w:r>
      <w:proofErr w:type="gramStart"/>
      <w:r w:rsidRPr="00215F3B">
        <w:rPr>
          <w:rFonts w:ascii="宋体" w:eastAsia="宋体" w:hAnsi="宋体" w:cs="宋体" w:hint="eastAsia"/>
        </w:rPr>
        <w:t>云数据</w:t>
      </w:r>
      <w:proofErr w:type="gramEnd"/>
      <w:r w:rsidRPr="00215F3B">
        <w:rPr>
          <w:rFonts w:ascii="宋体" w:eastAsia="宋体" w:hAnsi="宋体" w:cs="宋体" w:hint="eastAsia"/>
        </w:rPr>
        <w:t>的归一化植被指数和可见光波段指数，可基于该两类指数对点</w:t>
      </w:r>
      <w:proofErr w:type="gramStart"/>
      <w:r w:rsidRPr="00215F3B">
        <w:rPr>
          <w:rFonts w:ascii="宋体" w:eastAsia="宋体" w:hAnsi="宋体" w:cs="宋体" w:hint="eastAsia"/>
        </w:rPr>
        <w:t>云数据</w:t>
      </w:r>
      <w:proofErr w:type="gramEnd"/>
      <w:r w:rsidRPr="00215F3B">
        <w:rPr>
          <w:rFonts w:ascii="宋体" w:eastAsia="宋体" w:hAnsi="宋体" w:cs="宋体" w:hint="eastAsia"/>
        </w:rPr>
        <w:t>进行自动分类；（需提供演示视频）</w:t>
      </w:r>
    </w:p>
    <w:p w14:paraId="3495BF1F"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3.5.6 可以定量提取精细的地表粗糙度、坡度、坡向等地形地貌参数，多期数据下，可以精确地提取特征地形地貌的细微变化量</w:t>
      </w:r>
    </w:p>
    <w:p w14:paraId="6FD1C999"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#3.5.7</w:t>
      </w:r>
      <w:r w:rsidRPr="00215F3B">
        <w:rPr>
          <w:rFonts w:hint="eastAsia"/>
        </w:rPr>
        <w:t xml:space="preserve"> </w:t>
      </w:r>
      <w:r w:rsidRPr="00215F3B">
        <w:rPr>
          <w:rFonts w:ascii="宋体" w:eastAsia="宋体" w:hAnsi="宋体" w:cs="宋体" w:hint="eastAsia"/>
        </w:rPr>
        <w:t>支持计算森林群体参数，包括覆盖度，间隙率和叶面积指数等；支持森林回归分析功能；支持基于多期数据进行森林结构变化检测。（需提供软件截图）</w:t>
      </w:r>
    </w:p>
    <w:p w14:paraId="5E2FDB68"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#3.5.8 软件具有“单木的生物量和</w:t>
      </w:r>
      <w:proofErr w:type="gramStart"/>
      <w:r w:rsidRPr="00215F3B">
        <w:rPr>
          <w:rFonts w:ascii="宋体" w:eastAsia="宋体" w:hAnsi="宋体" w:cs="宋体" w:hint="eastAsia"/>
        </w:rPr>
        <w:t>碳储量</w:t>
      </w:r>
      <w:proofErr w:type="gramEnd"/>
      <w:r w:rsidRPr="00215F3B">
        <w:rPr>
          <w:rFonts w:ascii="宋体" w:eastAsia="宋体" w:hAnsi="宋体" w:cs="宋体" w:hint="eastAsia"/>
        </w:rPr>
        <w:t>估算”功能，软件内置计算公式，支持自定义公式；支持提取单木材积、</w:t>
      </w:r>
      <w:proofErr w:type="gramStart"/>
      <w:r w:rsidRPr="00215F3B">
        <w:rPr>
          <w:rFonts w:ascii="宋体" w:eastAsia="宋体" w:hAnsi="宋体" w:cs="宋体" w:hint="eastAsia"/>
        </w:rPr>
        <w:t>枝下高</w:t>
      </w:r>
      <w:proofErr w:type="gramEnd"/>
      <w:r w:rsidRPr="00215F3B">
        <w:rPr>
          <w:rFonts w:ascii="宋体" w:eastAsia="宋体" w:hAnsi="宋体" w:cs="宋体" w:hint="eastAsia"/>
        </w:rPr>
        <w:t>和位置分析，并自动添加到单木属性表中（需提供软件截图）</w:t>
      </w:r>
    </w:p>
    <w:p w14:paraId="6D01031D"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#3.5.9 采用机器学习相关算法，具备基于训练样本的自动分类功能；支持SAM（Segment Anything Model大模型），可以从影像或在影像的辅助下，从点云中分类出任意类别的地物；（需提供演示视频）</w:t>
      </w:r>
    </w:p>
    <w:p w14:paraId="5AE163AC"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3.5.10支持对激光雷达采集的点云进行单木分割，使点云中的每一棵树木获得单木ID属性，获取样地中树木的棵数，生成包含每棵树木的位置、树高、胸径、冠径、冠幅面积、冠层体积属性的属性表，属性表支持excel格式</w:t>
      </w:r>
    </w:p>
    <w:p w14:paraId="5513F89D" w14:textId="77777777" w:rsidR="001B3407" w:rsidRPr="00215F3B" w:rsidRDefault="001B3407" w:rsidP="001B3407">
      <w:pPr>
        <w:ind w:firstLineChars="200" w:firstLine="480"/>
        <w:rPr>
          <w:rFonts w:ascii="宋体" w:eastAsia="宋体" w:hAnsi="宋体" w:cs="宋体"/>
        </w:rPr>
      </w:pPr>
      <w:bookmarkStart w:id="6" w:name="_Hlk183102581"/>
      <w:bookmarkEnd w:id="5"/>
      <w:r w:rsidRPr="00215F3B">
        <w:rPr>
          <w:rFonts w:ascii="宋体" w:eastAsia="宋体" w:hAnsi="宋体" w:cs="宋体" w:hint="eastAsia"/>
        </w:rPr>
        <w:t>4.产品配置要求：</w:t>
      </w:r>
    </w:p>
    <w:p w14:paraId="7A35756D"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4.1主机及随机配置要求</w:t>
      </w:r>
    </w:p>
    <w:p w14:paraId="6FE6C0FE"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lastRenderedPageBreak/>
        <w:t>4.1.1机载激光雷达系统1套</w:t>
      </w:r>
    </w:p>
    <w:p w14:paraId="0286CDC8"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4.1.2 数据预处理软件1套</w:t>
      </w:r>
    </w:p>
    <w:p w14:paraId="08912EBA"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4.1.2 数据分析系统1套</w:t>
      </w:r>
    </w:p>
    <w:p w14:paraId="44BA4A79"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4.1.2 无人机系统1套</w:t>
      </w:r>
    </w:p>
    <w:p w14:paraId="39C7D791"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4.1.3 无人机电池4组</w:t>
      </w:r>
    </w:p>
    <w:p w14:paraId="42A5BB81" w14:textId="77777777" w:rsidR="001B3407" w:rsidRPr="00215F3B" w:rsidRDefault="001B3407" w:rsidP="001B3407">
      <w:pPr>
        <w:ind w:firstLineChars="200" w:firstLine="480"/>
        <w:rPr>
          <w:rFonts w:ascii="宋体" w:eastAsia="宋体" w:hAnsi="宋体" w:cs="宋体"/>
        </w:rPr>
      </w:pPr>
      <w:bookmarkStart w:id="7" w:name="_Hlk183102551"/>
      <w:bookmarkEnd w:id="6"/>
      <w:r w:rsidRPr="00215F3B">
        <w:rPr>
          <w:rFonts w:ascii="宋体" w:eastAsia="宋体" w:hAnsi="宋体" w:cs="宋体"/>
        </w:rPr>
        <w:t>4.</w:t>
      </w:r>
      <w:r w:rsidRPr="00215F3B">
        <w:rPr>
          <w:rFonts w:ascii="宋体" w:eastAsia="宋体" w:hAnsi="宋体" w:cs="宋体" w:hint="eastAsia"/>
        </w:rPr>
        <w:t>2</w:t>
      </w:r>
      <w:r w:rsidRPr="00215F3B">
        <w:rPr>
          <w:rFonts w:ascii="宋体" w:eastAsia="宋体" w:hAnsi="宋体" w:cs="宋体"/>
        </w:rPr>
        <w:t xml:space="preserve"> 要求的附件、专用工具和消耗品：</w:t>
      </w:r>
    </w:p>
    <w:p w14:paraId="6B1717EE" w14:textId="77777777" w:rsidR="001B3407" w:rsidRPr="00215F3B" w:rsidRDefault="001B3407" w:rsidP="001B3407">
      <w:pPr>
        <w:ind w:firstLineChars="200" w:firstLine="480"/>
        <w:rPr>
          <w:rFonts w:ascii="宋体" w:eastAsia="宋体" w:hAnsi="宋体" w:cs="宋体"/>
        </w:rPr>
      </w:pPr>
      <w:r w:rsidRPr="00215F3B">
        <w:rPr>
          <w:rFonts w:ascii="宋体" w:eastAsia="宋体" w:hAnsi="宋体" w:cs="宋体" w:hint="eastAsia"/>
        </w:rPr>
        <w:t xml:space="preserve">后期更换配件及耗材成本价提供。保障响应设备停产后 </w:t>
      </w:r>
      <w:r w:rsidRPr="00215F3B">
        <w:rPr>
          <w:rFonts w:ascii="宋体" w:eastAsia="宋体" w:hAnsi="宋体" w:cs="宋体"/>
        </w:rPr>
        <w:t>10 年的关键零部件（包括耗材）供应。</w:t>
      </w:r>
    </w:p>
    <w:p w14:paraId="7E06E9B1" w14:textId="66B542B8" w:rsidR="001B3407" w:rsidRPr="00215F3B" w:rsidRDefault="001B3407" w:rsidP="001B3407">
      <w:pPr>
        <w:ind w:firstLineChars="200" w:firstLine="480"/>
        <w:rPr>
          <w:rFonts w:ascii="宋体" w:eastAsia="宋体" w:hAnsi="宋体" w:cs="宋体"/>
        </w:rPr>
      </w:pPr>
      <w:r w:rsidRPr="00215F3B">
        <w:rPr>
          <w:rFonts w:ascii="宋体" w:eastAsia="宋体" w:hAnsi="宋体" w:cs="宋体"/>
        </w:rPr>
        <w:t>4.</w:t>
      </w:r>
      <w:r w:rsidRPr="00215F3B">
        <w:rPr>
          <w:rFonts w:ascii="宋体" w:eastAsia="宋体" w:hAnsi="宋体" w:cs="宋体" w:hint="eastAsia"/>
        </w:rPr>
        <w:t>3</w:t>
      </w:r>
      <w:r w:rsidRPr="00215F3B">
        <w:rPr>
          <w:rFonts w:ascii="宋体" w:eastAsia="宋体" w:hAnsi="宋体" w:cs="宋体"/>
        </w:rPr>
        <w:t xml:space="preserve"> 其它保证仪器设备的正常运行和常规保养所需的附件、专用工具和消耗品</w:t>
      </w:r>
      <w:r w:rsidR="00DE57F0" w:rsidRPr="00215F3B">
        <w:rPr>
          <w:rFonts w:ascii="宋体" w:eastAsia="宋体" w:hAnsi="宋体" w:cs="宋体" w:hint="eastAsia"/>
        </w:rPr>
        <w:t>：</w:t>
      </w:r>
    </w:p>
    <w:p w14:paraId="51245887" w14:textId="6AA56CEF" w:rsidR="00A12528" w:rsidRPr="00215F3B" w:rsidRDefault="00D07D04" w:rsidP="00A12528">
      <w:pPr>
        <w:ind w:firstLineChars="200" w:firstLine="480"/>
        <w:rPr>
          <w:rFonts w:ascii="宋体" w:eastAsia="宋体" w:hAnsi="宋体" w:cs="宋体"/>
        </w:rPr>
      </w:pPr>
      <w:bookmarkStart w:id="8" w:name="_Hlk183087028"/>
      <w:bookmarkEnd w:id="7"/>
      <w:r w:rsidRPr="00215F3B">
        <w:rPr>
          <w:rFonts w:ascii="宋体" w:eastAsia="宋体" w:hAnsi="宋体" w:cs="宋体" w:hint="eastAsia"/>
        </w:rPr>
        <w:t>5</w:t>
      </w:r>
      <w:r w:rsidR="00A12528" w:rsidRPr="00215F3B">
        <w:rPr>
          <w:rFonts w:ascii="宋体" w:eastAsia="宋体" w:hAnsi="宋体" w:cs="宋体" w:hint="eastAsia"/>
        </w:rPr>
        <w:t>.  技术文件：</w:t>
      </w:r>
    </w:p>
    <w:p w14:paraId="7A650ED4" w14:textId="278DE3D6" w:rsidR="00A12528" w:rsidRPr="00215F3B" w:rsidRDefault="00D07D04" w:rsidP="00A12528">
      <w:pPr>
        <w:ind w:firstLineChars="200" w:firstLine="480"/>
        <w:rPr>
          <w:rFonts w:ascii="宋体" w:eastAsia="宋体" w:hAnsi="宋体" w:cs="宋体"/>
        </w:rPr>
      </w:pPr>
      <w:r w:rsidRPr="00215F3B">
        <w:rPr>
          <w:rFonts w:ascii="宋体" w:eastAsia="宋体" w:hAnsi="宋体" w:cs="宋体" w:hint="eastAsia"/>
        </w:rPr>
        <w:t>5</w:t>
      </w:r>
      <w:r w:rsidR="00A12528" w:rsidRPr="00215F3B">
        <w:rPr>
          <w:rFonts w:ascii="宋体" w:eastAsia="宋体" w:hAnsi="宋体" w:cs="宋体" w:hint="eastAsia"/>
        </w:rPr>
        <w:t>.1 请参考总则第1.2条。</w:t>
      </w:r>
    </w:p>
    <w:p w14:paraId="11F6D3E1" w14:textId="4BDCDEC8" w:rsidR="00A12528" w:rsidRPr="00215F3B" w:rsidRDefault="00D07D04" w:rsidP="00A12528">
      <w:pPr>
        <w:ind w:firstLineChars="200" w:firstLine="480"/>
        <w:rPr>
          <w:rFonts w:ascii="宋体" w:eastAsia="宋体" w:hAnsi="宋体" w:cs="宋体"/>
        </w:rPr>
      </w:pPr>
      <w:r w:rsidRPr="00215F3B">
        <w:rPr>
          <w:rFonts w:ascii="宋体" w:eastAsia="宋体" w:hAnsi="宋体" w:cs="宋体" w:hint="eastAsia"/>
        </w:rPr>
        <w:t>5</w:t>
      </w:r>
      <w:r w:rsidR="00A12528" w:rsidRPr="00215F3B">
        <w:rPr>
          <w:rFonts w:ascii="宋体" w:eastAsia="宋体" w:hAnsi="宋体" w:cs="宋体" w:hint="eastAsia"/>
        </w:rPr>
        <w:t>.2 请参考总则第2.3条。</w:t>
      </w:r>
    </w:p>
    <w:p w14:paraId="452B11C4" w14:textId="18E7FDC4" w:rsidR="00A12528" w:rsidRPr="00215F3B" w:rsidRDefault="00D07D04" w:rsidP="00A12528">
      <w:pPr>
        <w:ind w:firstLineChars="200" w:firstLine="480"/>
        <w:rPr>
          <w:rFonts w:ascii="宋体" w:eastAsia="宋体" w:hAnsi="宋体" w:cs="宋体"/>
        </w:rPr>
      </w:pPr>
      <w:r w:rsidRPr="00215F3B">
        <w:rPr>
          <w:rFonts w:ascii="宋体" w:eastAsia="宋体" w:hAnsi="宋体" w:cs="宋体" w:hint="eastAsia"/>
        </w:rPr>
        <w:t>6</w:t>
      </w:r>
      <w:r w:rsidR="00A12528" w:rsidRPr="00215F3B">
        <w:rPr>
          <w:rFonts w:ascii="宋体" w:eastAsia="宋体" w:hAnsi="宋体" w:cs="宋体" w:hint="eastAsia"/>
        </w:rPr>
        <w:t>.技术服务：</w:t>
      </w:r>
    </w:p>
    <w:p w14:paraId="20555A6E" w14:textId="50FE3D61" w:rsidR="00A12528" w:rsidRPr="00215F3B" w:rsidRDefault="00D07D04" w:rsidP="00A12528">
      <w:pPr>
        <w:ind w:firstLineChars="200" w:firstLine="480"/>
        <w:rPr>
          <w:rFonts w:ascii="宋体" w:eastAsia="宋体" w:hAnsi="宋体" w:cs="宋体"/>
        </w:rPr>
      </w:pPr>
      <w:r w:rsidRPr="00215F3B">
        <w:rPr>
          <w:rFonts w:ascii="宋体" w:eastAsia="宋体" w:hAnsi="宋体" w:cs="宋体" w:hint="eastAsia"/>
        </w:rPr>
        <w:t>6</w:t>
      </w:r>
      <w:r w:rsidR="00A12528" w:rsidRPr="00215F3B">
        <w:rPr>
          <w:rFonts w:ascii="宋体" w:eastAsia="宋体" w:hAnsi="宋体" w:cs="宋体" w:hint="eastAsia"/>
        </w:rPr>
        <w:t>.1安装调试的要求</w:t>
      </w:r>
    </w:p>
    <w:p w14:paraId="057AF9B8" w14:textId="54109947" w:rsidR="00A12528" w:rsidRPr="00215F3B" w:rsidRDefault="00D07D04" w:rsidP="00A12528">
      <w:pPr>
        <w:ind w:firstLineChars="200" w:firstLine="480"/>
        <w:rPr>
          <w:rFonts w:ascii="宋体" w:eastAsia="宋体" w:hAnsi="宋体" w:cs="宋体"/>
        </w:rPr>
      </w:pPr>
      <w:r w:rsidRPr="00215F3B">
        <w:rPr>
          <w:rFonts w:ascii="宋体" w:eastAsia="宋体" w:hAnsi="宋体" w:cs="宋体" w:hint="eastAsia"/>
        </w:rPr>
        <w:t>6</w:t>
      </w:r>
      <w:r w:rsidR="00A12528" w:rsidRPr="00215F3B">
        <w:rPr>
          <w:rFonts w:ascii="宋体" w:eastAsia="宋体" w:hAnsi="宋体" w:cs="宋体" w:hint="eastAsia"/>
        </w:rPr>
        <w:t>.1.1仪器设备运抵安装现场后，在七个工作日内，工程师前往设备使用现场，免费安装调试设备。买方发现所提供的仪器品质和技术规范不符合合同要求时，或有明显损坏，买方有权要求卖方负责更换。卖方应承担相应责任并负责赔偿全部损失，并承担由此给买方带来延期使用等方面造成的损失。</w:t>
      </w:r>
    </w:p>
    <w:p w14:paraId="59CAAD75" w14:textId="5C0436CF" w:rsidR="00A12528" w:rsidRPr="00215F3B" w:rsidRDefault="00D07D04" w:rsidP="00A12528">
      <w:pPr>
        <w:ind w:firstLineChars="200" w:firstLine="480"/>
        <w:rPr>
          <w:rFonts w:ascii="宋体" w:eastAsia="宋体" w:hAnsi="宋体" w:cs="宋体"/>
        </w:rPr>
      </w:pPr>
      <w:r w:rsidRPr="00215F3B">
        <w:rPr>
          <w:rFonts w:ascii="宋体" w:eastAsia="宋体" w:hAnsi="宋体" w:cs="宋体" w:hint="eastAsia"/>
        </w:rPr>
        <w:t>6</w:t>
      </w:r>
      <w:r w:rsidR="00A12528" w:rsidRPr="00215F3B">
        <w:rPr>
          <w:rFonts w:ascii="宋体" w:eastAsia="宋体" w:hAnsi="宋体" w:cs="宋体" w:hint="eastAsia"/>
        </w:rPr>
        <w:t>.1.2验收由采购人及相关人员依国家有关标准、合同及有关附件要求进行，验收完毕由采购人在验收报告上签名。</w:t>
      </w:r>
    </w:p>
    <w:p w14:paraId="4F6D4263" w14:textId="262D0D4D" w:rsidR="00A12528" w:rsidRPr="00215F3B" w:rsidRDefault="00D07D04" w:rsidP="00A12528">
      <w:pPr>
        <w:ind w:firstLineChars="200" w:firstLine="480"/>
        <w:rPr>
          <w:rFonts w:ascii="宋体" w:eastAsia="宋体" w:hAnsi="宋体" w:cs="宋体"/>
        </w:rPr>
      </w:pPr>
      <w:r w:rsidRPr="00215F3B">
        <w:rPr>
          <w:rFonts w:ascii="宋体" w:eastAsia="宋体" w:hAnsi="宋体" w:cs="宋体" w:hint="eastAsia"/>
        </w:rPr>
        <w:t>6</w:t>
      </w:r>
      <w:r w:rsidR="00A12528" w:rsidRPr="00215F3B">
        <w:rPr>
          <w:rFonts w:ascii="宋体" w:eastAsia="宋体" w:hAnsi="宋体" w:cs="宋体" w:hint="eastAsia"/>
        </w:rPr>
        <w:t>.2技术培训</w:t>
      </w:r>
    </w:p>
    <w:p w14:paraId="2D98A47C" w14:textId="7E6D835B" w:rsidR="00A12528" w:rsidRPr="00215F3B" w:rsidRDefault="00D07D04" w:rsidP="00A12528">
      <w:pPr>
        <w:ind w:firstLineChars="200" w:firstLine="480"/>
        <w:rPr>
          <w:rFonts w:ascii="宋体" w:eastAsia="宋体" w:hAnsi="宋体" w:cs="宋体"/>
        </w:rPr>
      </w:pPr>
      <w:r w:rsidRPr="00215F3B">
        <w:rPr>
          <w:rFonts w:ascii="宋体" w:eastAsia="宋体" w:hAnsi="宋体" w:cs="宋体" w:hint="eastAsia"/>
        </w:rPr>
        <w:t>6</w:t>
      </w:r>
      <w:r w:rsidR="00A12528" w:rsidRPr="00215F3B">
        <w:rPr>
          <w:rFonts w:ascii="宋体" w:eastAsia="宋体" w:hAnsi="宋体" w:cs="宋体" w:hint="eastAsia"/>
        </w:rPr>
        <w:t>.2.1现场培训：在安装仪器时由专业工程师进行免费安装调试和现场培训。讲解仪器内部构造、仪器维护保养以及简单的故障排除方法，直至用户技术人员熟练使用仪器以及会应用仪器完成整个分析检测工作。</w:t>
      </w:r>
    </w:p>
    <w:p w14:paraId="53EAFEB0" w14:textId="40DD02C7" w:rsidR="00A12528" w:rsidRPr="00215F3B" w:rsidRDefault="00D07D04" w:rsidP="00A12528">
      <w:pPr>
        <w:ind w:firstLineChars="200" w:firstLine="480"/>
        <w:rPr>
          <w:rFonts w:ascii="宋体" w:eastAsia="宋体" w:hAnsi="宋体" w:cs="宋体"/>
        </w:rPr>
      </w:pPr>
      <w:r w:rsidRPr="00215F3B">
        <w:rPr>
          <w:rFonts w:ascii="宋体" w:eastAsia="宋体" w:hAnsi="宋体" w:cs="宋体" w:hint="eastAsia"/>
        </w:rPr>
        <w:t>6</w:t>
      </w:r>
      <w:r w:rsidR="00A12528" w:rsidRPr="00215F3B">
        <w:rPr>
          <w:rFonts w:ascii="宋体" w:eastAsia="宋体" w:hAnsi="宋体" w:cs="宋体" w:hint="eastAsia"/>
        </w:rPr>
        <w:t>.2.2现场回访培训。根据用户使用情况及需求，供应商不定期安排专业应用工程师免费对用户的使用情况进行提高培训，帮助客户解决遇到的问题和项目开发，并进行技术提高和方法开发等高级培训。</w:t>
      </w:r>
    </w:p>
    <w:p w14:paraId="79399760" w14:textId="6729005B" w:rsidR="00A12528" w:rsidRPr="00215F3B" w:rsidRDefault="00D07D04" w:rsidP="00A12528">
      <w:pPr>
        <w:ind w:firstLineChars="200" w:firstLine="480"/>
        <w:rPr>
          <w:rFonts w:ascii="宋体" w:eastAsia="宋体" w:hAnsi="宋体" w:cs="宋体"/>
        </w:rPr>
      </w:pPr>
      <w:r w:rsidRPr="00215F3B">
        <w:rPr>
          <w:rFonts w:ascii="宋体" w:eastAsia="宋体" w:hAnsi="宋体" w:cs="宋体" w:hint="eastAsia"/>
        </w:rPr>
        <w:t>6</w:t>
      </w:r>
      <w:r w:rsidR="00A12528" w:rsidRPr="00215F3B">
        <w:rPr>
          <w:rFonts w:ascii="宋体" w:eastAsia="宋体" w:hAnsi="宋体" w:cs="宋体" w:hint="eastAsia"/>
        </w:rPr>
        <w:t>.2.3厂家培训中心培训：提供2个名额的学习班系统培训，包括仪器原理、</w:t>
      </w:r>
      <w:r w:rsidR="00A12528" w:rsidRPr="00215F3B">
        <w:rPr>
          <w:rFonts w:ascii="宋体" w:eastAsia="宋体" w:hAnsi="宋体" w:cs="宋体" w:hint="eastAsia"/>
        </w:rPr>
        <w:lastRenderedPageBreak/>
        <w:t>操作、维护等。</w:t>
      </w:r>
    </w:p>
    <w:p w14:paraId="31713E3A" w14:textId="284FFF3E" w:rsidR="00A12528" w:rsidRPr="00215F3B" w:rsidRDefault="00D07D04" w:rsidP="00A12528">
      <w:pPr>
        <w:ind w:firstLineChars="200" w:firstLine="480"/>
        <w:rPr>
          <w:rFonts w:ascii="宋体" w:eastAsia="宋体" w:hAnsi="宋体" w:cs="宋体"/>
        </w:rPr>
      </w:pPr>
      <w:r w:rsidRPr="00215F3B">
        <w:rPr>
          <w:rFonts w:ascii="宋体" w:eastAsia="宋体" w:hAnsi="宋体" w:cs="宋体" w:hint="eastAsia"/>
        </w:rPr>
        <w:t>6</w:t>
      </w:r>
      <w:r w:rsidR="00A12528" w:rsidRPr="00215F3B">
        <w:rPr>
          <w:rFonts w:ascii="宋体" w:eastAsia="宋体" w:hAnsi="宋体" w:cs="宋体" w:hint="eastAsia"/>
        </w:rPr>
        <w:t xml:space="preserve">.3保修期 </w:t>
      </w:r>
    </w:p>
    <w:p w14:paraId="606D16C1" w14:textId="1D3FE312" w:rsidR="00A12528" w:rsidRPr="00215F3B" w:rsidRDefault="00A12528" w:rsidP="00A12528">
      <w:pPr>
        <w:ind w:firstLineChars="200" w:firstLine="480"/>
        <w:rPr>
          <w:rFonts w:ascii="宋体" w:eastAsia="宋体" w:hAnsi="宋体" w:cs="宋体"/>
        </w:rPr>
      </w:pPr>
      <w:r w:rsidRPr="00215F3B">
        <w:rPr>
          <w:rFonts w:ascii="宋体" w:eastAsia="宋体" w:hAnsi="宋体" w:cs="宋体" w:hint="eastAsia"/>
        </w:rPr>
        <w:t>提供</w:t>
      </w:r>
      <w:r w:rsidR="001B3407" w:rsidRPr="00215F3B">
        <w:rPr>
          <w:rFonts w:ascii="宋体" w:eastAsia="宋体" w:hAnsi="宋体" w:cs="宋体" w:hint="eastAsia"/>
        </w:rPr>
        <w:t>三</w:t>
      </w:r>
      <w:r w:rsidRPr="00215F3B">
        <w:rPr>
          <w:rFonts w:ascii="宋体" w:eastAsia="宋体" w:hAnsi="宋体" w:cs="宋体" w:hint="eastAsia"/>
        </w:rPr>
        <w:t>年的免费保修服务。制造商在国内的技术服务中心（包括维修中心）应当提供所有的服务，包括备有零件及易耗品。</w:t>
      </w:r>
    </w:p>
    <w:p w14:paraId="540EC23A" w14:textId="30FD9E90" w:rsidR="00A12528" w:rsidRPr="00215F3B" w:rsidRDefault="00D07D04" w:rsidP="00A12528">
      <w:pPr>
        <w:ind w:firstLineChars="200" w:firstLine="480"/>
        <w:rPr>
          <w:rFonts w:ascii="宋体" w:eastAsia="宋体" w:hAnsi="宋体" w:cs="宋体"/>
        </w:rPr>
      </w:pPr>
      <w:r w:rsidRPr="00215F3B">
        <w:rPr>
          <w:rFonts w:ascii="宋体" w:eastAsia="宋体" w:hAnsi="宋体" w:cs="宋体" w:hint="eastAsia"/>
        </w:rPr>
        <w:t>6</w:t>
      </w:r>
      <w:r w:rsidR="00A12528" w:rsidRPr="00215F3B">
        <w:rPr>
          <w:rFonts w:ascii="宋体" w:eastAsia="宋体" w:hAnsi="宋体" w:cs="宋体" w:hint="eastAsia"/>
        </w:rPr>
        <w:t xml:space="preserve">.4售后服务 </w:t>
      </w:r>
    </w:p>
    <w:p w14:paraId="553E1C49" w14:textId="77777777" w:rsidR="00A12528" w:rsidRPr="00215F3B" w:rsidRDefault="00A12528" w:rsidP="00A12528">
      <w:pPr>
        <w:ind w:firstLineChars="200" w:firstLine="480"/>
        <w:rPr>
          <w:rFonts w:ascii="宋体" w:eastAsia="宋体" w:hAnsi="宋体" w:cs="宋体"/>
        </w:rPr>
      </w:pPr>
      <w:r w:rsidRPr="00215F3B">
        <w:rPr>
          <w:rFonts w:ascii="宋体" w:eastAsia="宋体" w:hAnsi="宋体" w:cs="宋体" w:hint="eastAsia"/>
        </w:rPr>
        <w:t>供应商在中国境内有固定的办事处、维修部及零配件保存仓库。质保期内如设备出现故障，供方应在接到需方通知后的2小时内响应，24小时内确定故障原因和维修方法。如需要到现场维修，供方维修工程师应在48小时内（遇见不可抗拒的因素除外）到达现场，免费更换受损元件和提供免费服务，快速排除故障。</w:t>
      </w:r>
    </w:p>
    <w:p w14:paraId="4AD007F7" w14:textId="77777777" w:rsidR="00A12528" w:rsidRPr="00215F3B" w:rsidRDefault="00A12528" w:rsidP="00A12528">
      <w:pPr>
        <w:ind w:firstLineChars="200" w:firstLine="480"/>
        <w:rPr>
          <w:rFonts w:ascii="宋体" w:eastAsia="宋体" w:hAnsi="宋体" w:cs="宋体"/>
        </w:rPr>
      </w:pPr>
      <w:r w:rsidRPr="00215F3B">
        <w:rPr>
          <w:rFonts w:ascii="宋体" w:eastAsia="宋体" w:hAnsi="宋体" w:cs="宋体" w:hint="eastAsia"/>
        </w:rPr>
        <w:t>质保期后，供方承诺将为需方提供长期维修服务，对于需方的任何投诉和要求，供方将在4小时内做出相应答复；当仪器出现故障时，供方工程师在接到需方故障通知后24小时内提出处理意见；供方在接到需方维修通知后72小时到达现场修复，维修费用由双方协商解决。</w:t>
      </w:r>
    </w:p>
    <w:p w14:paraId="29CE7AB4" w14:textId="29D7EC08" w:rsidR="00A12528" w:rsidRPr="00215F3B" w:rsidRDefault="00D07D04" w:rsidP="00A12528">
      <w:pPr>
        <w:ind w:firstLineChars="200" w:firstLine="480"/>
        <w:rPr>
          <w:rFonts w:ascii="宋体" w:eastAsia="宋体" w:hAnsi="宋体" w:cs="宋体"/>
        </w:rPr>
      </w:pPr>
      <w:r w:rsidRPr="00215F3B">
        <w:rPr>
          <w:rFonts w:ascii="宋体" w:eastAsia="宋体" w:hAnsi="宋体" w:cs="宋体" w:hint="eastAsia"/>
        </w:rPr>
        <w:t>7</w:t>
      </w:r>
      <w:r w:rsidR="00A12528" w:rsidRPr="00215F3B">
        <w:rPr>
          <w:rFonts w:ascii="宋体" w:eastAsia="宋体" w:hAnsi="宋体" w:cs="宋体" w:hint="eastAsia"/>
        </w:rPr>
        <w:t xml:space="preserve">. 订货数量：1套 </w:t>
      </w:r>
    </w:p>
    <w:p w14:paraId="71461B69" w14:textId="59D93B33" w:rsidR="00A12528" w:rsidRPr="00215F3B" w:rsidRDefault="00D07D04" w:rsidP="00A12528">
      <w:pPr>
        <w:ind w:firstLineChars="200" w:firstLine="480"/>
        <w:rPr>
          <w:rFonts w:ascii="宋体" w:eastAsia="宋体" w:hAnsi="宋体" w:cs="宋体"/>
        </w:rPr>
      </w:pPr>
      <w:r w:rsidRPr="00215F3B">
        <w:rPr>
          <w:rFonts w:ascii="宋体" w:eastAsia="宋体" w:hAnsi="宋体" w:cs="宋体" w:hint="eastAsia"/>
        </w:rPr>
        <w:t>8</w:t>
      </w:r>
      <w:r w:rsidR="00A12528" w:rsidRPr="00215F3B">
        <w:rPr>
          <w:rFonts w:ascii="宋体" w:eastAsia="宋体" w:hAnsi="宋体" w:cs="宋体" w:hint="eastAsia"/>
        </w:rPr>
        <w:t>. 目的港：北京机场；</w:t>
      </w:r>
      <w:r w:rsidR="00A12528" w:rsidRPr="00215F3B">
        <w:rPr>
          <w:rFonts w:ascii="宋体" w:eastAsia="宋体" w:hAnsi="宋体" w:cs="宋体" w:hint="eastAsia"/>
          <w:b/>
          <w:bCs/>
        </w:rPr>
        <w:t>交货地点：</w:t>
      </w:r>
      <w:r w:rsidR="00A12528" w:rsidRPr="00215F3B">
        <w:rPr>
          <w:rFonts w:ascii="宋体" w:eastAsia="宋体" w:hAnsi="宋体" w:cs="宋体" w:hint="eastAsia"/>
        </w:rPr>
        <w:t>中国科学院生态环境研究中心用户指定地点</w:t>
      </w:r>
    </w:p>
    <w:p w14:paraId="29968B0C" w14:textId="6F5EA9CC" w:rsidR="00A12528" w:rsidRPr="00215F3B" w:rsidRDefault="00D07D04" w:rsidP="00A12528">
      <w:pPr>
        <w:ind w:firstLineChars="200" w:firstLine="480"/>
        <w:rPr>
          <w:rFonts w:ascii="宋体" w:eastAsia="宋体" w:hAnsi="宋体" w:cs="宋体"/>
        </w:rPr>
      </w:pPr>
      <w:r w:rsidRPr="00215F3B">
        <w:rPr>
          <w:rFonts w:ascii="宋体" w:eastAsia="宋体" w:hAnsi="宋体" w:cs="宋体" w:hint="eastAsia"/>
        </w:rPr>
        <w:t>9</w:t>
      </w:r>
      <w:r w:rsidR="00A12528" w:rsidRPr="00215F3B">
        <w:rPr>
          <w:rFonts w:ascii="宋体" w:eastAsia="宋体" w:hAnsi="宋体" w:cs="宋体" w:hint="eastAsia"/>
        </w:rPr>
        <w:t xml:space="preserve">. 交货日期：合同生效后3个月 </w:t>
      </w:r>
    </w:p>
    <w:p w14:paraId="1D38E310" w14:textId="00D7E969" w:rsidR="00A12528" w:rsidRDefault="00A12528" w:rsidP="00A12528">
      <w:pPr>
        <w:ind w:firstLineChars="200" w:firstLine="480"/>
        <w:rPr>
          <w:rFonts w:ascii="宋体" w:eastAsia="宋体" w:hAnsi="宋体" w:cs="宋体"/>
        </w:rPr>
      </w:pPr>
      <w:r w:rsidRPr="00215F3B">
        <w:rPr>
          <w:rFonts w:ascii="宋体" w:eastAsia="宋体" w:hAnsi="宋体" w:cs="宋体" w:hint="eastAsia"/>
        </w:rPr>
        <w:t>1</w:t>
      </w:r>
      <w:r w:rsidR="008936E6" w:rsidRPr="00215F3B">
        <w:rPr>
          <w:rFonts w:ascii="宋体" w:eastAsia="宋体" w:hAnsi="宋体" w:cs="宋体" w:hint="eastAsia"/>
        </w:rPr>
        <w:t>0</w:t>
      </w:r>
      <w:r w:rsidRPr="00215F3B">
        <w:rPr>
          <w:rFonts w:ascii="宋体" w:eastAsia="宋体" w:hAnsi="宋体" w:cs="宋体" w:hint="eastAsia"/>
        </w:rPr>
        <w:t>. 报价要求：</w:t>
      </w:r>
    </w:p>
    <w:p w14:paraId="2A6BA56B" w14:textId="77777777" w:rsidR="00A12528" w:rsidRDefault="00A12528" w:rsidP="00A12528">
      <w:pPr>
        <w:ind w:firstLineChars="200" w:firstLine="480"/>
        <w:rPr>
          <w:rFonts w:ascii="宋体" w:eastAsia="宋体" w:hAnsi="宋体" w:cs="宋体"/>
        </w:rPr>
      </w:pPr>
      <w:r>
        <w:rPr>
          <w:rFonts w:ascii="宋体" w:eastAsia="宋体" w:hAnsi="宋体" w:cs="宋体" w:hint="eastAsia"/>
        </w:rPr>
        <w:t>比选报价应包含货物单价、用备品备件价、易损件价、专用工具价、设备运至采购人指定地点运费、运输装卸费、安装调试费、保险费用、外贸代理费、仓储费、资料、培训、仪器设备迁移、拆装调试、仪器设备检查、各种税费以及一切技术和售后服务费等费用，如涉及软件许可使用或技术服务和人员培训，还应包括软件许可费以及一切技术服务费、人员培训费等。响应人比选报价明细表中未列明的、漏报的视为已包含在比选报价总价中，由响应人承担，采购人将不再支付其他任何费用。比选报价为人民币CIP用户使用现场。</w:t>
      </w:r>
    </w:p>
    <w:p w14:paraId="288ABBCD" w14:textId="1530216B" w:rsidR="00D07D04" w:rsidRPr="00D07D04" w:rsidRDefault="00D07D04" w:rsidP="00D07D04">
      <w:pPr>
        <w:ind w:firstLineChars="200" w:firstLine="480"/>
        <w:rPr>
          <w:rFonts w:ascii="宋体" w:eastAsia="宋体" w:hAnsi="宋体" w:cs="宋体"/>
        </w:rPr>
      </w:pPr>
      <w:r w:rsidRPr="00D07D04">
        <w:rPr>
          <w:rFonts w:ascii="宋体" w:eastAsia="宋体" w:hAnsi="宋体" w:cs="宋体" w:hint="eastAsia"/>
        </w:rPr>
        <w:t>1</w:t>
      </w:r>
      <w:r w:rsidR="008936E6">
        <w:rPr>
          <w:rFonts w:ascii="宋体" w:eastAsia="宋体" w:hAnsi="宋体" w:cs="宋体" w:hint="eastAsia"/>
        </w:rPr>
        <w:t>1</w:t>
      </w:r>
      <w:r w:rsidRPr="00D07D04">
        <w:rPr>
          <w:rFonts w:ascii="宋体" w:eastAsia="宋体" w:hAnsi="宋体" w:cs="宋体" w:hint="eastAsia"/>
        </w:rPr>
        <w:t>. 付款方式：</w:t>
      </w:r>
    </w:p>
    <w:p w14:paraId="5DD85AD5" w14:textId="5A124421" w:rsidR="00D07D04" w:rsidRPr="00D07D04" w:rsidRDefault="00D07D04" w:rsidP="00D07D04">
      <w:pPr>
        <w:ind w:firstLineChars="200" w:firstLine="480"/>
        <w:rPr>
          <w:rFonts w:ascii="宋体" w:eastAsia="宋体" w:hAnsi="宋体" w:cs="宋体"/>
        </w:rPr>
      </w:pPr>
      <w:r w:rsidRPr="00D07D04">
        <w:rPr>
          <w:rFonts w:ascii="宋体" w:eastAsia="宋体" w:hAnsi="宋体" w:cs="宋体" w:hint="eastAsia"/>
        </w:rPr>
        <w:t>如</w:t>
      </w:r>
      <w:r>
        <w:rPr>
          <w:rFonts w:ascii="宋体" w:eastAsia="宋体" w:hAnsi="宋体" w:cs="宋体" w:hint="eastAsia"/>
        </w:rPr>
        <w:t>成交</w:t>
      </w:r>
      <w:r w:rsidRPr="00D07D04">
        <w:rPr>
          <w:rFonts w:ascii="宋体" w:eastAsia="宋体" w:hAnsi="宋体" w:cs="宋体" w:hint="eastAsia"/>
        </w:rPr>
        <w:t>产品为国产产品，</w:t>
      </w:r>
      <w:r>
        <w:rPr>
          <w:rFonts w:ascii="宋体" w:eastAsia="宋体" w:hAnsi="宋体" w:cs="宋体" w:hint="eastAsia"/>
        </w:rPr>
        <w:t>100%凭用户代表签字并加盖单位公章后的验收报告支付</w:t>
      </w:r>
      <w:r w:rsidRPr="00D07D04">
        <w:rPr>
          <w:rFonts w:ascii="宋体" w:eastAsia="宋体" w:hAnsi="宋体" w:cs="宋体" w:hint="eastAsia"/>
        </w:rPr>
        <w:t>。</w:t>
      </w:r>
    </w:p>
    <w:p w14:paraId="2EF7B168" w14:textId="74D5CFA5" w:rsidR="00D07D04" w:rsidRPr="00D07D04" w:rsidRDefault="00D07D04" w:rsidP="00D07D04">
      <w:pPr>
        <w:ind w:firstLineChars="200" w:firstLine="480"/>
        <w:rPr>
          <w:rFonts w:ascii="宋体" w:eastAsia="宋体" w:hAnsi="宋体" w:cs="宋体"/>
        </w:rPr>
      </w:pPr>
      <w:r w:rsidRPr="00D07D04">
        <w:rPr>
          <w:rFonts w:ascii="宋体" w:eastAsia="宋体" w:hAnsi="宋体" w:cs="宋体" w:hint="eastAsia"/>
        </w:rPr>
        <w:lastRenderedPageBreak/>
        <w:t>如</w:t>
      </w:r>
      <w:r>
        <w:rPr>
          <w:rFonts w:ascii="宋体" w:eastAsia="宋体" w:hAnsi="宋体" w:cs="宋体" w:hint="eastAsia"/>
        </w:rPr>
        <w:t>成交</w:t>
      </w:r>
      <w:r w:rsidRPr="00D07D04">
        <w:rPr>
          <w:rFonts w:ascii="宋体" w:eastAsia="宋体" w:hAnsi="宋体" w:cs="宋体" w:hint="eastAsia"/>
        </w:rPr>
        <w:t>产品为进口产品，且</w:t>
      </w:r>
      <w:r>
        <w:rPr>
          <w:rFonts w:ascii="宋体" w:eastAsia="宋体" w:hAnsi="宋体" w:cs="宋体" w:hint="eastAsia"/>
        </w:rPr>
        <w:t>成交</w:t>
      </w:r>
      <w:r w:rsidRPr="00D07D04">
        <w:rPr>
          <w:rFonts w:ascii="宋体" w:eastAsia="宋体" w:hAnsi="宋体" w:cs="宋体" w:hint="eastAsia"/>
        </w:rPr>
        <w:t>人为境外公司，</w:t>
      </w:r>
      <w:r>
        <w:rPr>
          <w:rFonts w:ascii="宋体" w:eastAsia="宋体" w:hAnsi="宋体" w:cs="宋体" w:hint="eastAsia"/>
        </w:rPr>
        <w:t>成交</w:t>
      </w:r>
      <w:r w:rsidRPr="00D07D04">
        <w:rPr>
          <w:rFonts w:ascii="宋体" w:eastAsia="宋体" w:hAnsi="宋体" w:cs="宋体" w:hint="eastAsia"/>
        </w:rPr>
        <w:t>人即为外贸合同卖方；如</w:t>
      </w:r>
      <w:r>
        <w:rPr>
          <w:rFonts w:ascii="宋体" w:eastAsia="宋体" w:hAnsi="宋体" w:cs="宋体" w:hint="eastAsia"/>
        </w:rPr>
        <w:t>成交</w:t>
      </w:r>
      <w:r w:rsidRPr="00D07D04">
        <w:rPr>
          <w:rFonts w:ascii="宋体" w:eastAsia="宋体" w:hAnsi="宋体" w:cs="宋体" w:hint="eastAsia"/>
        </w:rPr>
        <w:t>人为国内公司，外贸合同卖方应为产品国外厂商或国外厂商指定的境外公司。付款方式为采用电汇或即期不可撤销信用证方式支付：电汇（T/T）：80%合同金额货到用户指定地点支付，20%合同金额凭用户签字并盖章的验收报告支付。信用证方式（L/C）：80%合同金额凭发货单据支付，20%合同金额凭用户签字并盖章的验收报告支付。</w:t>
      </w:r>
    </w:p>
    <w:p w14:paraId="7EB5D415" w14:textId="0636F35D" w:rsidR="00A12528" w:rsidRDefault="00A12528" w:rsidP="00A12528">
      <w:pPr>
        <w:ind w:firstLineChars="200" w:firstLine="480"/>
        <w:rPr>
          <w:rFonts w:ascii="宋体" w:eastAsia="宋体" w:hAnsi="宋体" w:cs="宋体"/>
        </w:rPr>
      </w:pPr>
      <w:r>
        <w:rPr>
          <w:rFonts w:ascii="宋体" w:eastAsia="宋体" w:hAnsi="宋体" w:cs="宋体" w:hint="eastAsia"/>
        </w:rPr>
        <w:t>1</w:t>
      </w:r>
      <w:r w:rsidR="008936E6">
        <w:rPr>
          <w:rFonts w:ascii="宋体" w:eastAsia="宋体" w:hAnsi="宋体" w:cs="宋体" w:hint="eastAsia"/>
        </w:rPr>
        <w:t>2</w:t>
      </w:r>
      <w:r>
        <w:rPr>
          <w:rFonts w:ascii="宋体" w:eastAsia="宋体" w:hAnsi="宋体" w:cs="宋体" w:hint="eastAsia"/>
        </w:rPr>
        <w:t>. 验收要求：</w:t>
      </w:r>
    </w:p>
    <w:p w14:paraId="20961E25" w14:textId="29CC43A2" w:rsidR="00A12528" w:rsidRDefault="00A12528" w:rsidP="00A12528">
      <w:pPr>
        <w:ind w:firstLineChars="200" w:firstLine="480"/>
        <w:rPr>
          <w:rFonts w:ascii="宋体" w:eastAsia="宋体" w:hAnsi="宋体" w:cs="宋体"/>
        </w:rPr>
      </w:pPr>
      <w:r>
        <w:rPr>
          <w:rFonts w:ascii="宋体" w:eastAsia="宋体" w:hAnsi="宋体" w:cs="宋体" w:hint="eastAsia"/>
        </w:rPr>
        <w:t>*1</w:t>
      </w:r>
      <w:r w:rsidR="008936E6">
        <w:rPr>
          <w:rFonts w:ascii="宋体" w:eastAsia="宋体" w:hAnsi="宋体" w:cs="宋体" w:hint="eastAsia"/>
        </w:rPr>
        <w:t>2</w:t>
      </w:r>
      <w:r>
        <w:rPr>
          <w:rFonts w:ascii="宋体" w:eastAsia="宋体" w:hAnsi="宋体" w:cs="宋体" w:hint="eastAsia"/>
        </w:rPr>
        <w:t>.1设备的配置、功能和技术指标必须满足招标文件要求，所有技术指标必须能够现场验收或提供第三方权威机构的证明材料，投标商需在投标文件中提供完备的现场验收方案，</w:t>
      </w:r>
      <w:r>
        <w:rPr>
          <w:rFonts w:ascii="宋体" w:eastAsia="宋体" w:hAnsi="宋体" w:cs="宋体" w:hint="eastAsia"/>
          <w:b/>
          <w:bCs/>
        </w:rPr>
        <w:t>未提交现场验收方案将</w:t>
      </w:r>
      <w:proofErr w:type="gramStart"/>
      <w:r>
        <w:rPr>
          <w:rFonts w:ascii="宋体" w:eastAsia="宋体" w:hAnsi="宋体" w:cs="宋体" w:hint="eastAsia"/>
          <w:b/>
          <w:bCs/>
        </w:rPr>
        <w:t>作为废标处理</w:t>
      </w:r>
      <w:proofErr w:type="gramEnd"/>
      <w:r>
        <w:rPr>
          <w:rFonts w:ascii="宋体" w:eastAsia="宋体" w:hAnsi="宋体" w:cs="宋体" w:hint="eastAsia"/>
          <w:b/>
          <w:bCs/>
        </w:rPr>
        <w:t>。</w:t>
      </w:r>
    </w:p>
    <w:p w14:paraId="3A0F364D" w14:textId="10E91047" w:rsidR="00A12528" w:rsidRDefault="00A12528" w:rsidP="00A12528">
      <w:pPr>
        <w:ind w:firstLineChars="200" w:firstLine="480"/>
        <w:rPr>
          <w:rFonts w:ascii="宋体" w:eastAsia="宋体" w:hAnsi="宋体" w:cs="宋体"/>
        </w:rPr>
      </w:pPr>
      <w:r>
        <w:rPr>
          <w:rFonts w:ascii="宋体" w:eastAsia="宋体" w:hAnsi="宋体" w:cs="宋体" w:hint="eastAsia"/>
        </w:rPr>
        <w:t>#1</w:t>
      </w:r>
      <w:r w:rsidR="008936E6">
        <w:rPr>
          <w:rFonts w:ascii="宋体" w:eastAsia="宋体" w:hAnsi="宋体" w:cs="宋体" w:hint="eastAsia"/>
        </w:rPr>
        <w:t>2</w:t>
      </w:r>
      <w:r>
        <w:rPr>
          <w:rFonts w:ascii="宋体" w:eastAsia="宋体" w:hAnsi="宋体" w:cs="宋体" w:hint="eastAsia"/>
        </w:rPr>
        <w:t>.2 技术指标现场验收方案科学性、合理性和可行性。</w:t>
      </w:r>
    </w:p>
    <w:bookmarkEnd w:id="8"/>
    <w:p w14:paraId="74A2FF09" w14:textId="77777777" w:rsidR="00A12528" w:rsidRDefault="00A12528" w:rsidP="00A12528"/>
    <w:p w14:paraId="04FE21FC" w14:textId="0A2AC2C0" w:rsidR="000C1DC6" w:rsidRPr="00A12528" w:rsidRDefault="000C1DC6" w:rsidP="00A12528"/>
    <w:sectPr w:rsidR="000C1DC6" w:rsidRPr="00A125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9B2F5" w14:textId="77777777" w:rsidR="009F4FA9" w:rsidRDefault="009F4FA9" w:rsidP="00005544">
      <w:pPr>
        <w:spacing w:line="240" w:lineRule="auto"/>
      </w:pPr>
      <w:r>
        <w:separator/>
      </w:r>
    </w:p>
  </w:endnote>
  <w:endnote w:type="continuationSeparator" w:id="0">
    <w:p w14:paraId="4257DB8C" w14:textId="77777777" w:rsidR="009F4FA9" w:rsidRDefault="009F4FA9" w:rsidP="000055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E9A0E" w14:textId="77777777" w:rsidR="009F4FA9" w:rsidRDefault="009F4FA9" w:rsidP="00005544">
      <w:pPr>
        <w:spacing w:line="240" w:lineRule="auto"/>
      </w:pPr>
      <w:r>
        <w:separator/>
      </w:r>
    </w:p>
  </w:footnote>
  <w:footnote w:type="continuationSeparator" w:id="0">
    <w:p w14:paraId="28A83112" w14:textId="77777777" w:rsidR="009F4FA9" w:rsidRDefault="009F4FA9" w:rsidP="0000554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AC"/>
    <w:rsid w:val="00005544"/>
    <w:rsid w:val="000C1DC6"/>
    <w:rsid w:val="001142F3"/>
    <w:rsid w:val="00130188"/>
    <w:rsid w:val="001B3407"/>
    <w:rsid w:val="001C2735"/>
    <w:rsid w:val="00211E21"/>
    <w:rsid w:val="00213999"/>
    <w:rsid w:val="00215F3B"/>
    <w:rsid w:val="002A6DE4"/>
    <w:rsid w:val="0037022C"/>
    <w:rsid w:val="00392AFB"/>
    <w:rsid w:val="00400AD1"/>
    <w:rsid w:val="00545902"/>
    <w:rsid w:val="00714050"/>
    <w:rsid w:val="007B0FEA"/>
    <w:rsid w:val="007C023D"/>
    <w:rsid w:val="007C10B3"/>
    <w:rsid w:val="00855207"/>
    <w:rsid w:val="00891010"/>
    <w:rsid w:val="008936E6"/>
    <w:rsid w:val="00895919"/>
    <w:rsid w:val="009C741F"/>
    <w:rsid w:val="009F4FA9"/>
    <w:rsid w:val="00A12528"/>
    <w:rsid w:val="00A246F7"/>
    <w:rsid w:val="00A67EF9"/>
    <w:rsid w:val="00B54697"/>
    <w:rsid w:val="00B85936"/>
    <w:rsid w:val="00C41954"/>
    <w:rsid w:val="00C8111B"/>
    <w:rsid w:val="00CE1414"/>
    <w:rsid w:val="00D07D04"/>
    <w:rsid w:val="00D64826"/>
    <w:rsid w:val="00DE57F0"/>
    <w:rsid w:val="00DF5B36"/>
    <w:rsid w:val="00ED17DE"/>
    <w:rsid w:val="00ED1A1D"/>
    <w:rsid w:val="00EE6930"/>
    <w:rsid w:val="00F00BE3"/>
    <w:rsid w:val="00F873F8"/>
    <w:rsid w:val="00FA2C8A"/>
    <w:rsid w:val="00FC5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F5D68"/>
  <w15:chartTrackingRefBased/>
  <w15:docId w15:val="{72D69916-B7F8-4027-8101-E0E0E3E0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C5BAC"/>
    <w:pPr>
      <w:widowControl w:val="0"/>
      <w:spacing w:line="360" w:lineRule="auto"/>
      <w:jc w:val="both"/>
    </w:pPr>
    <w:rPr>
      <w:rFonts w:ascii="Calibri" w:eastAsia="仿宋" w:hAnsi="Calibri" w:cs="Times New Roman"/>
      <w:sz w:val="24"/>
      <w:szCs w:val="24"/>
    </w:rPr>
  </w:style>
  <w:style w:type="paragraph" w:styleId="2">
    <w:name w:val="heading 2"/>
    <w:basedOn w:val="a"/>
    <w:next w:val="a0"/>
    <w:link w:val="20"/>
    <w:qFormat/>
    <w:rsid w:val="00FC5BAC"/>
    <w:pPr>
      <w:keepNext/>
      <w:keepLines/>
      <w:adjustRightInd w:val="0"/>
      <w:spacing w:before="120" w:after="120"/>
      <w:ind w:firstLineChars="200" w:firstLine="480"/>
      <w:textAlignment w:val="baseline"/>
      <w:outlineLvl w:val="1"/>
    </w:pPr>
    <w:rPr>
      <w:rFonts w:ascii="黑体" w:eastAsia="黑体" w:hAnsi="Arial"/>
      <w:b/>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rsid w:val="00FC5BAC"/>
    <w:rPr>
      <w:rFonts w:ascii="黑体" w:eastAsia="黑体" w:hAnsi="Arial" w:cs="Times New Roman"/>
      <w:b/>
      <w:kern w:val="0"/>
      <w:sz w:val="24"/>
      <w:szCs w:val="24"/>
    </w:rPr>
  </w:style>
  <w:style w:type="paragraph" w:styleId="a0">
    <w:name w:val="Normal Indent"/>
    <w:basedOn w:val="a"/>
    <w:next w:val="a"/>
    <w:link w:val="a4"/>
    <w:qFormat/>
    <w:rsid w:val="00FC5BAC"/>
    <w:pPr>
      <w:autoSpaceDE w:val="0"/>
      <w:autoSpaceDN w:val="0"/>
      <w:adjustRightInd w:val="0"/>
      <w:ind w:firstLine="420"/>
      <w:jc w:val="left"/>
    </w:pPr>
    <w:rPr>
      <w:rFonts w:ascii="宋体"/>
      <w:kern w:val="0"/>
      <w:szCs w:val="20"/>
    </w:rPr>
  </w:style>
  <w:style w:type="character" w:customStyle="1" w:styleId="a4">
    <w:name w:val="正文缩进 字符"/>
    <w:link w:val="a0"/>
    <w:rsid w:val="00FC5BAC"/>
    <w:rPr>
      <w:rFonts w:ascii="宋体" w:eastAsia="仿宋" w:hAnsi="Calibri" w:cs="Times New Roman"/>
      <w:kern w:val="0"/>
      <w:sz w:val="24"/>
      <w:szCs w:val="20"/>
    </w:rPr>
  </w:style>
  <w:style w:type="paragraph" w:styleId="a5">
    <w:name w:val="Plain Text"/>
    <w:basedOn w:val="a"/>
    <w:link w:val="a6"/>
    <w:rsid w:val="00FC5BAC"/>
    <w:rPr>
      <w:rFonts w:ascii="宋体" w:hAnsi="Courier New"/>
      <w:szCs w:val="20"/>
    </w:rPr>
  </w:style>
  <w:style w:type="character" w:customStyle="1" w:styleId="a6">
    <w:name w:val="纯文本 字符"/>
    <w:basedOn w:val="a1"/>
    <w:link w:val="a5"/>
    <w:rsid w:val="00FC5BAC"/>
    <w:rPr>
      <w:rFonts w:ascii="宋体" w:eastAsia="仿宋" w:hAnsi="Courier New" w:cs="Times New Roman"/>
      <w:sz w:val="24"/>
      <w:szCs w:val="20"/>
    </w:rPr>
  </w:style>
  <w:style w:type="paragraph" w:styleId="a7">
    <w:name w:val="header"/>
    <w:basedOn w:val="a"/>
    <w:link w:val="a8"/>
    <w:uiPriority w:val="99"/>
    <w:unhideWhenUsed/>
    <w:rsid w:val="00005544"/>
    <w:pPr>
      <w:tabs>
        <w:tab w:val="center" w:pos="4153"/>
        <w:tab w:val="right" w:pos="8306"/>
      </w:tabs>
      <w:snapToGrid w:val="0"/>
      <w:spacing w:line="240" w:lineRule="auto"/>
      <w:jc w:val="center"/>
    </w:pPr>
    <w:rPr>
      <w:sz w:val="18"/>
      <w:szCs w:val="18"/>
    </w:rPr>
  </w:style>
  <w:style w:type="character" w:customStyle="1" w:styleId="a8">
    <w:name w:val="页眉 字符"/>
    <w:basedOn w:val="a1"/>
    <w:link w:val="a7"/>
    <w:uiPriority w:val="99"/>
    <w:rsid w:val="00005544"/>
    <w:rPr>
      <w:rFonts w:ascii="Calibri" w:eastAsia="仿宋" w:hAnsi="Calibri" w:cs="Times New Roman"/>
      <w:sz w:val="18"/>
      <w:szCs w:val="18"/>
    </w:rPr>
  </w:style>
  <w:style w:type="paragraph" w:styleId="a9">
    <w:name w:val="footer"/>
    <w:basedOn w:val="a"/>
    <w:link w:val="aa"/>
    <w:uiPriority w:val="99"/>
    <w:unhideWhenUsed/>
    <w:rsid w:val="00005544"/>
    <w:pPr>
      <w:tabs>
        <w:tab w:val="center" w:pos="4153"/>
        <w:tab w:val="right" w:pos="8306"/>
      </w:tabs>
      <w:snapToGrid w:val="0"/>
      <w:spacing w:line="240" w:lineRule="auto"/>
      <w:jc w:val="left"/>
    </w:pPr>
    <w:rPr>
      <w:sz w:val="18"/>
      <w:szCs w:val="18"/>
    </w:rPr>
  </w:style>
  <w:style w:type="character" w:customStyle="1" w:styleId="aa">
    <w:name w:val="页脚 字符"/>
    <w:basedOn w:val="a1"/>
    <w:link w:val="a9"/>
    <w:uiPriority w:val="99"/>
    <w:rsid w:val="00005544"/>
    <w:rPr>
      <w:rFonts w:ascii="Calibri" w:eastAsia="仿宋"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800</Words>
  <Characters>4560</Characters>
  <Application>Microsoft Office Word</Application>
  <DocSecurity>0</DocSecurity>
  <Lines>38</Lines>
  <Paragraphs>10</Paragraphs>
  <ScaleCrop>false</ScaleCrop>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zijia</dc:creator>
  <cp:keywords/>
  <dc:description/>
  <cp:lastModifiedBy>zhaolin li</cp:lastModifiedBy>
  <cp:revision>12</cp:revision>
  <dcterms:created xsi:type="dcterms:W3CDTF">2024-11-21T04:51:00Z</dcterms:created>
  <dcterms:modified xsi:type="dcterms:W3CDTF">2024-11-22T05:18:00Z</dcterms:modified>
</cp:coreProperties>
</file>