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E33EE" w14:textId="77777777" w:rsidR="00A12528" w:rsidRPr="00793B17" w:rsidRDefault="00A12528" w:rsidP="00A12528">
      <w:pPr>
        <w:pStyle w:val="2"/>
        <w:adjustRightInd/>
        <w:spacing w:before="0"/>
        <w:ind w:firstLine="643"/>
        <w:rPr>
          <w:rFonts w:ascii="宋体" w:eastAsia="宋体" w:hAnsi="Calibri"/>
          <w:bCs/>
          <w:kern w:val="44"/>
          <w:sz w:val="32"/>
        </w:rPr>
      </w:pPr>
      <w:bookmarkStart w:id="0" w:name="_Toc18231"/>
      <w:bookmarkStart w:id="1" w:name="_Toc31554"/>
      <w:bookmarkStart w:id="2" w:name="_Toc4951"/>
      <w:r w:rsidRPr="00793B17">
        <w:rPr>
          <w:rFonts w:ascii="宋体" w:eastAsia="宋体" w:hAnsi="Calibri" w:hint="eastAsia"/>
          <w:bCs/>
          <w:kern w:val="44"/>
          <w:sz w:val="32"/>
        </w:rPr>
        <w:t>附件：</w:t>
      </w:r>
      <w:bookmarkEnd w:id="0"/>
      <w:bookmarkEnd w:id="1"/>
      <w:bookmarkEnd w:id="2"/>
    </w:p>
    <w:p w14:paraId="1D5B2DFF" w14:textId="77777777" w:rsidR="00A12528" w:rsidRPr="00793B17" w:rsidRDefault="00A12528" w:rsidP="00A12528">
      <w:pPr>
        <w:pStyle w:val="a0"/>
        <w:jc w:val="center"/>
        <w:rPr>
          <w:rFonts w:ascii="Times New Roman"/>
          <w:b/>
          <w:bCs/>
          <w:sz w:val="32"/>
          <w:szCs w:val="32"/>
        </w:rPr>
      </w:pPr>
      <w:r w:rsidRPr="00793B17">
        <w:rPr>
          <w:rFonts w:ascii="Times New Roman"/>
          <w:b/>
          <w:bCs/>
          <w:sz w:val="32"/>
          <w:szCs w:val="32"/>
        </w:rPr>
        <w:t>采购内容及要求</w:t>
      </w:r>
    </w:p>
    <w:p w14:paraId="4E003EEA" w14:textId="77777777" w:rsidR="00A12528" w:rsidRPr="00793B17" w:rsidRDefault="00A12528" w:rsidP="00A12528">
      <w:pPr>
        <w:ind w:firstLineChars="200" w:firstLine="482"/>
        <w:rPr>
          <w:rFonts w:ascii="宋体" w:eastAsia="宋体" w:hAnsi="宋体" w:cs="宋体" w:hint="eastAsia"/>
          <w:b/>
        </w:rPr>
      </w:pPr>
      <w:r w:rsidRPr="00793B17">
        <w:rPr>
          <w:rFonts w:ascii="宋体" w:eastAsia="宋体" w:hAnsi="宋体" w:cs="宋体" w:hint="eastAsia"/>
          <w:b/>
        </w:rPr>
        <w:t>一、总  则</w:t>
      </w:r>
    </w:p>
    <w:p w14:paraId="7A7A8872" w14:textId="77777777" w:rsidR="00A12528" w:rsidRPr="00793B17" w:rsidRDefault="00A12528" w:rsidP="00A12528">
      <w:pPr>
        <w:ind w:firstLineChars="200" w:firstLine="482"/>
        <w:rPr>
          <w:rFonts w:ascii="宋体" w:eastAsia="宋体" w:hAnsi="宋体" w:cs="宋体" w:hint="eastAsia"/>
          <w:b/>
        </w:rPr>
      </w:pPr>
      <w:r w:rsidRPr="00793B17">
        <w:rPr>
          <w:rFonts w:ascii="宋体" w:eastAsia="宋体" w:hAnsi="宋体" w:cs="宋体" w:hint="eastAsia"/>
          <w:b/>
        </w:rPr>
        <w:t>1、响应要求</w:t>
      </w:r>
    </w:p>
    <w:p w14:paraId="49D17DC4"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1.1  响应人在准备</w:t>
      </w:r>
      <w:proofErr w:type="gramStart"/>
      <w:r w:rsidRPr="00793B17">
        <w:rPr>
          <w:rFonts w:ascii="宋体" w:eastAsia="宋体" w:hAnsi="宋体" w:cs="宋体" w:hint="eastAsia"/>
        </w:rPr>
        <w:t>响应书</w:t>
      </w:r>
      <w:proofErr w:type="gramEnd"/>
      <w:r w:rsidRPr="00793B17">
        <w:rPr>
          <w:rFonts w:ascii="宋体" w:eastAsia="宋体" w:hAnsi="宋体" w:cs="宋体" w:hint="eastAsia"/>
        </w:rPr>
        <w:t>时，务必在所提供的商品的技术规格文件中，标明型号、商标名称、目录号。</w:t>
      </w:r>
    </w:p>
    <w:p w14:paraId="04D2A7E4" w14:textId="429D6802"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1.2  响应人提供的货物须是</w:t>
      </w:r>
      <w:r w:rsidR="00EE6930" w:rsidRPr="00793B17">
        <w:rPr>
          <w:rFonts w:ascii="宋体" w:eastAsia="宋体" w:hAnsi="宋体" w:cs="宋体" w:hint="eastAsia"/>
        </w:rPr>
        <w:t>一年内生产的</w:t>
      </w:r>
      <w:r w:rsidRPr="00793B17">
        <w:rPr>
          <w:rFonts w:ascii="宋体" w:eastAsia="宋体" w:hAnsi="宋体" w:cs="宋体" w:hint="eastAsia"/>
        </w:rPr>
        <w:t>成熟的</w:t>
      </w:r>
      <w:r w:rsidR="00EE6930" w:rsidRPr="00793B17">
        <w:rPr>
          <w:rFonts w:ascii="宋体" w:eastAsia="宋体" w:hAnsi="宋体" w:cs="宋体" w:hint="eastAsia"/>
        </w:rPr>
        <w:t>、</w:t>
      </w:r>
      <w:r w:rsidRPr="00793B17">
        <w:rPr>
          <w:rFonts w:ascii="宋体" w:eastAsia="宋体" w:hAnsi="宋体" w:cs="宋体" w:hint="eastAsia"/>
        </w:rPr>
        <w:t>全新的</w:t>
      </w:r>
      <w:r w:rsidR="00EE6930" w:rsidRPr="00793B17">
        <w:rPr>
          <w:rFonts w:ascii="宋体" w:eastAsia="宋体" w:hAnsi="宋体" w:cs="宋体" w:hint="eastAsia"/>
        </w:rPr>
        <w:t>、未经使用的</w:t>
      </w:r>
      <w:r w:rsidRPr="00793B17">
        <w:rPr>
          <w:rFonts w:ascii="宋体" w:eastAsia="宋体" w:hAnsi="宋体" w:cs="宋体" w:hint="eastAsia"/>
        </w:rPr>
        <w:t>产品，其技术规格应符合比选文件的要求。如与比选文件的技术规格有偏差，应提供技术规格偏差的量值或说明（偏离表）。如响应人有意隐瞒对规格要求的偏差或在开标后提出新的偏差，买方有权扣留其响应保证金或/并拒绝其响应。</w:t>
      </w:r>
    </w:p>
    <w:p w14:paraId="207F8795"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1.3  响应人提供的产品样本，必须是“原件”而非复印件，图表、简图、电路图以及印刷电路板图等都应清晰易读。买方有权不付任何附加费用复制这些资料以供参考。</w:t>
      </w:r>
    </w:p>
    <w:p w14:paraId="578129FB" w14:textId="77777777" w:rsidR="00A12528" w:rsidRPr="00793B17" w:rsidRDefault="00A12528" w:rsidP="00A12528">
      <w:pPr>
        <w:ind w:firstLineChars="200" w:firstLine="482"/>
        <w:rPr>
          <w:rFonts w:ascii="宋体" w:eastAsia="宋体" w:hAnsi="宋体" w:cs="宋体" w:hint="eastAsia"/>
          <w:b/>
        </w:rPr>
      </w:pPr>
      <w:r w:rsidRPr="00793B17">
        <w:rPr>
          <w:rFonts w:ascii="宋体" w:eastAsia="宋体" w:hAnsi="宋体" w:cs="宋体" w:hint="eastAsia"/>
          <w:b/>
        </w:rPr>
        <w:t>2、评选标准</w:t>
      </w:r>
    </w:p>
    <w:p w14:paraId="11346DA2"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2.1  除比选文件中指定的附件和专用工具外，响应人应提供仪器设备的正常运行和常规保养所需的全套标准附件、专用工具和消耗品。响应人在</w:t>
      </w:r>
      <w:proofErr w:type="gramStart"/>
      <w:r w:rsidRPr="00793B17">
        <w:rPr>
          <w:rFonts w:ascii="宋体" w:eastAsia="宋体" w:hAnsi="宋体" w:cs="宋体" w:hint="eastAsia"/>
        </w:rPr>
        <w:t>响应书</w:t>
      </w:r>
      <w:proofErr w:type="gramEnd"/>
      <w:r w:rsidRPr="00793B17">
        <w:rPr>
          <w:rFonts w:ascii="宋体" w:eastAsia="宋体" w:hAnsi="宋体" w:cs="宋体" w:hint="eastAsia"/>
        </w:rPr>
        <w:t>中需列出这些附件和工具的数量和单价的清单，这些附件和工具的报价的总值需计入响应价中。</w:t>
      </w:r>
    </w:p>
    <w:p w14:paraId="235EA576"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2.2  对于标书技术规范中已列出的作为查询选件的附件、零配件、专用工具和消耗品，</w:t>
      </w:r>
      <w:proofErr w:type="gramStart"/>
      <w:r w:rsidRPr="00793B17">
        <w:rPr>
          <w:rFonts w:ascii="宋体" w:eastAsia="宋体" w:hAnsi="宋体" w:cs="宋体" w:hint="eastAsia"/>
        </w:rPr>
        <w:t>响应书</w:t>
      </w:r>
      <w:proofErr w:type="gramEnd"/>
      <w:r w:rsidRPr="00793B17">
        <w:rPr>
          <w:rFonts w:ascii="宋体" w:eastAsia="宋体" w:hAnsi="宋体" w:cs="宋体" w:hint="eastAsia"/>
        </w:rPr>
        <w:t>中应列明其数量、单价、总价供买方参考。响应人也可推荐买方没有要求的附件或专用工具作为选件，并列明其数量、单价、总价供买方参考。选件价格不计入评标价中。选件一旦为用户接受，其费用将加入合同价中。</w:t>
      </w:r>
    </w:p>
    <w:p w14:paraId="00FE6FE5"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2.3  为便于用户进行接收仪器的准备工作，卖方应在合同生效后</w:t>
      </w:r>
      <w:r w:rsidRPr="00793B17">
        <w:rPr>
          <w:rFonts w:ascii="宋体" w:eastAsia="宋体" w:hAnsi="宋体" w:cs="宋体" w:hint="eastAsia"/>
          <w:b/>
        </w:rPr>
        <w:t>60</w:t>
      </w:r>
      <w:r w:rsidRPr="00793B17">
        <w:rPr>
          <w:rFonts w:ascii="宋体" w:eastAsia="宋体" w:hAnsi="宋体" w:cs="宋体" w:hint="eastAsia"/>
        </w:rPr>
        <w:t>天内向用户提供一套完整的使用说明书、操作手册、维修及安装说明等文件。另一套完整上述资料应在交货时随货包装提供给用户，这些费用应计入响应价中。</w:t>
      </w:r>
    </w:p>
    <w:p w14:paraId="3C17575E"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2.4  关于设备的安装调试，如果有必要的安装准备条件，卖方应在合同生效后一个月内向买方提出详细的要求或计划。安装调试的费用应计入响应价中，并应单独列出，供评标使用。</w:t>
      </w:r>
    </w:p>
    <w:p w14:paraId="667F8D4F"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2.5  制造厂家提供的培训指的是涉及货物的基本原理、操作使用和保养维</w:t>
      </w:r>
      <w:r w:rsidRPr="00793B17">
        <w:rPr>
          <w:rFonts w:ascii="宋体" w:eastAsia="宋体" w:hAnsi="宋体" w:cs="宋体" w:hint="eastAsia"/>
        </w:rPr>
        <w:lastRenderedPageBreak/>
        <w:t>修等有关内容的培训。培训教员的培训费、旅费、食宿费等费用和培训场地费及培训资料费均应由卖方支付。</w:t>
      </w:r>
    </w:p>
    <w:p w14:paraId="465D0509"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2.6  在评标过程中，买方有权向响应人索取任何与评标有关的资料，响应人务必在接到此类要求后，在规定时间内予以答复。对于无答复的响应人，买方有权拒绝其响应。</w:t>
      </w:r>
    </w:p>
    <w:p w14:paraId="79971557" w14:textId="77777777" w:rsidR="00A12528" w:rsidRPr="00793B17" w:rsidRDefault="00A12528" w:rsidP="00A12528">
      <w:pPr>
        <w:ind w:firstLineChars="200" w:firstLine="482"/>
        <w:rPr>
          <w:rFonts w:ascii="宋体" w:eastAsia="宋体" w:hAnsi="宋体" w:cs="宋体" w:hint="eastAsia"/>
          <w:b/>
        </w:rPr>
      </w:pPr>
      <w:r w:rsidRPr="00793B17">
        <w:rPr>
          <w:rFonts w:ascii="宋体" w:eastAsia="宋体" w:hAnsi="宋体" w:cs="宋体" w:hint="eastAsia"/>
          <w:b/>
        </w:rPr>
        <w:t>3、工作条件</w:t>
      </w:r>
    </w:p>
    <w:p w14:paraId="341A9A1A"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 xml:space="preserve">除非在技术规格中另有说明，所有仪器、设备和系统都应符合下列要求： </w:t>
      </w:r>
    </w:p>
    <w:p w14:paraId="7B9695B5"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3.1  适于在气温为摄氏</w:t>
      </w:r>
      <w:r w:rsidRPr="00793B17">
        <w:rPr>
          <w:rFonts w:ascii="宋体" w:eastAsia="宋体" w:hAnsi="宋体" w:cs="宋体" w:hint="eastAsia"/>
          <w:b/>
        </w:rPr>
        <w:t>-40℃～＋50℃</w:t>
      </w:r>
      <w:r w:rsidRPr="00793B17">
        <w:rPr>
          <w:rFonts w:ascii="宋体" w:eastAsia="宋体" w:hAnsi="宋体" w:cs="宋体" w:hint="eastAsia"/>
        </w:rPr>
        <w:t>和相对湿度为</w:t>
      </w:r>
      <w:r w:rsidRPr="00793B17">
        <w:rPr>
          <w:rFonts w:ascii="宋体" w:eastAsia="宋体" w:hAnsi="宋体" w:cs="宋体" w:hint="eastAsia"/>
          <w:b/>
        </w:rPr>
        <w:t>90％</w:t>
      </w:r>
      <w:r w:rsidRPr="00793B17">
        <w:rPr>
          <w:rFonts w:ascii="宋体" w:eastAsia="宋体" w:hAnsi="宋体" w:cs="宋体" w:hint="eastAsia"/>
        </w:rPr>
        <w:t>的环境条件下运输和贮存。</w:t>
      </w:r>
    </w:p>
    <w:p w14:paraId="5AFA3EC8"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3.2  适于在电源</w:t>
      </w:r>
      <w:r w:rsidRPr="00793B17">
        <w:rPr>
          <w:rFonts w:ascii="宋体" w:eastAsia="宋体" w:hAnsi="宋体" w:cs="宋体" w:hint="eastAsia"/>
          <w:b/>
        </w:rPr>
        <w:t>220V（</w:t>
      </w:r>
      <w:r w:rsidRPr="00793B17">
        <w:rPr>
          <w:rFonts w:ascii="宋体" w:eastAsia="宋体" w:hAnsi="宋体" w:cs="宋体" w:hint="eastAsia"/>
          <w:b/>
        </w:rPr>
        <w:sym w:font="Symbol" w:char="F0B1"/>
      </w:r>
      <w:r w:rsidRPr="00793B17">
        <w:rPr>
          <w:rFonts w:ascii="宋体" w:eastAsia="宋体" w:hAnsi="宋体" w:cs="宋体" w:hint="eastAsia"/>
          <w:b/>
        </w:rPr>
        <w:t>10％）/50Hz（</w:t>
      </w:r>
      <w:r w:rsidRPr="00793B17">
        <w:rPr>
          <w:rFonts w:ascii="宋体" w:eastAsia="宋体" w:hAnsi="宋体" w:cs="宋体" w:hint="eastAsia"/>
          <w:b/>
        </w:rPr>
        <w:sym w:font="Symbol" w:char="F0B1"/>
      </w:r>
      <w:r w:rsidRPr="00793B17">
        <w:rPr>
          <w:rFonts w:ascii="宋体" w:eastAsia="宋体" w:hAnsi="宋体" w:cs="宋体" w:hint="eastAsia"/>
          <w:b/>
        </w:rPr>
        <w:t>1％）</w:t>
      </w:r>
      <w:r w:rsidRPr="00793B17">
        <w:rPr>
          <w:rFonts w:ascii="宋体" w:eastAsia="宋体" w:hAnsi="宋体" w:cs="宋体" w:hint="eastAsia"/>
        </w:rPr>
        <w:t>、气温摄氏</w:t>
      </w:r>
      <w:r w:rsidRPr="00793B17">
        <w:rPr>
          <w:rFonts w:ascii="宋体" w:eastAsia="宋体" w:hAnsi="宋体" w:cs="宋体" w:hint="eastAsia"/>
          <w:b/>
        </w:rPr>
        <w:t>+5℃～＋40℃</w:t>
      </w:r>
      <w:r w:rsidRPr="00793B17">
        <w:rPr>
          <w:rFonts w:ascii="宋体" w:eastAsia="宋体" w:hAnsi="宋体" w:cs="宋体" w:hint="eastAsia"/>
        </w:rPr>
        <w:t>和相对湿度1</w:t>
      </w:r>
      <w:r w:rsidRPr="00793B17">
        <w:rPr>
          <w:rFonts w:ascii="宋体" w:eastAsia="宋体" w:hAnsi="宋体" w:cs="宋体" w:hint="eastAsia"/>
          <w:b/>
        </w:rPr>
        <w:t>5～80％</w:t>
      </w:r>
      <w:r w:rsidRPr="00793B17">
        <w:rPr>
          <w:rFonts w:ascii="宋体" w:eastAsia="宋体" w:hAnsi="宋体" w:cs="宋体" w:hint="eastAsia"/>
        </w:rPr>
        <w:t>的环境条件下运行。</w:t>
      </w:r>
      <w:r w:rsidRPr="00793B17">
        <w:rPr>
          <w:rFonts w:ascii="宋体" w:eastAsia="宋体" w:hAnsi="宋体" w:cs="宋体" w:hint="eastAsia"/>
          <w:b/>
        </w:rPr>
        <w:t>能够连续正常工作。</w:t>
      </w:r>
    </w:p>
    <w:p w14:paraId="4D476C93"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3.3  配置符合中国有关标准要求的插头，如果没有这样的插头，则需提供适当的转换插座。</w:t>
      </w:r>
    </w:p>
    <w:p w14:paraId="481D2F26"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3.4  如产品达不到上述要求，响应人应注明其偏差。如仪器设备需要特殊工作条件（如水、电源、磁场强度、温度、湿度、动强度等）响应人应在</w:t>
      </w:r>
      <w:proofErr w:type="gramStart"/>
      <w:r w:rsidRPr="00793B17">
        <w:rPr>
          <w:rFonts w:ascii="宋体" w:eastAsia="宋体" w:hAnsi="宋体" w:cs="宋体" w:hint="eastAsia"/>
        </w:rPr>
        <w:t>响应书</w:t>
      </w:r>
      <w:proofErr w:type="gramEnd"/>
      <w:r w:rsidRPr="00793B17">
        <w:rPr>
          <w:rFonts w:ascii="宋体" w:eastAsia="宋体" w:hAnsi="宋体" w:cs="宋体" w:hint="eastAsia"/>
        </w:rPr>
        <w:t>中加以说明。</w:t>
      </w:r>
    </w:p>
    <w:p w14:paraId="22A6A64A" w14:textId="77777777" w:rsidR="00A12528" w:rsidRPr="00793B17" w:rsidRDefault="00A12528" w:rsidP="00A12528">
      <w:pPr>
        <w:ind w:firstLineChars="200" w:firstLine="482"/>
        <w:rPr>
          <w:rFonts w:ascii="宋体" w:eastAsia="宋体" w:hAnsi="宋体" w:cs="宋体" w:hint="eastAsia"/>
          <w:b/>
          <w:bCs/>
          <w:kern w:val="44"/>
        </w:rPr>
      </w:pPr>
    </w:p>
    <w:p w14:paraId="6E46246B" w14:textId="77777777" w:rsidR="00A12528" w:rsidRPr="00793B17" w:rsidRDefault="00A12528" w:rsidP="00A12528">
      <w:pPr>
        <w:ind w:firstLineChars="200" w:firstLine="482"/>
        <w:rPr>
          <w:rFonts w:ascii="宋体" w:eastAsia="宋体" w:hAnsi="宋体" w:cs="宋体" w:hint="eastAsia"/>
          <w:b/>
        </w:rPr>
      </w:pPr>
      <w:r w:rsidRPr="00793B17">
        <w:rPr>
          <w:rFonts w:ascii="宋体" w:eastAsia="宋体" w:hAnsi="宋体" w:cs="宋体" w:hint="eastAsia"/>
          <w:b/>
        </w:rPr>
        <w:t>4、验收标准</w:t>
      </w:r>
    </w:p>
    <w:p w14:paraId="13F01E46"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 xml:space="preserve">除非在技术规格中另有说明，所有仪器、设备和系统按下列要求进行验收： </w:t>
      </w:r>
    </w:p>
    <w:p w14:paraId="7DC63194"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4.1  仪器设备运抵安装现场后，买方将与卖方共同开箱验收, 如卖方届时不派人来, 则验收结果应以买方的验收报告为最终验收结果。验收时发现短缺、破损, 买方有权要求卖方负责更换。</w:t>
      </w:r>
    </w:p>
    <w:p w14:paraId="3768E5EA"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4.2  验收标准以中标人提供的响应文件中所列的指标为准（该指标应不低于比选文件所要求的指标）。任何虚假指标响应一经发现即作废标，卖方必须承担由此给买方带来的一切经济损失和其它相关责任。</w:t>
      </w:r>
    </w:p>
    <w:p w14:paraId="4E491241"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4.3  验收由采购人、中标人及相关人员依国家有关标准、合同及有关附件要求进行，验收完毕由采购人及中标人在验收报告上签名。</w:t>
      </w:r>
    </w:p>
    <w:p w14:paraId="644E360E" w14:textId="77777777" w:rsidR="00A12528" w:rsidRPr="00793B17" w:rsidRDefault="00A12528" w:rsidP="00A12528">
      <w:pPr>
        <w:pStyle w:val="a5"/>
        <w:ind w:firstLineChars="200" w:firstLine="482"/>
        <w:rPr>
          <w:rFonts w:eastAsia="宋体" w:hAnsi="宋体" w:cs="宋体" w:hint="eastAsia"/>
          <w:b/>
          <w:szCs w:val="24"/>
        </w:rPr>
      </w:pPr>
    </w:p>
    <w:p w14:paraId="277CAD40" w14:textId="77777777" w:rsidR="00A12528" w:rsidRPr="00793B17" w:rsidRDefault="00A12528" w:rsidP="00A12528">
      <w:pPr>
        <w:pStyle w:val="a5"/>
        <w:ind w:firstLineChars="200" w:firstLine="482"/>
        <w:rPr>
          <w:rFonts w:eastAsia="宋体" w:hAnsi="宋体" w:cs="宋体" w:hint="eastAsia"/>
          <w:b/>
          <w:szCs w:val="24"/>
        </w:rPr>
      </w:pPr>
      <w:r w:rsidRPr="00793B17">
        <w:rPr>
          <w:rFonts w:eastAsia="宋体" w:hAnsi="宋体" w:cs="宋体" w:hint="eastAsia"/>
          <w:b/>
          <w:szCs w:val="24"/>
        </w:rPr>
        <w:t>5、本技术规格书中标注“*”号的为关键技术参数，对这些关键技术参数的</w:t>
      </w:r>
      <w:r w:rsidRPr="00793B17">
        <w:rPr>
          <w:rFonts w:eastAsia="宋体" w:hAnsi="宋体" w:cs="宋体" w:hint="eastAsia"/>
          <w:b/>
          <w:szCs w:val="24"/>
        </w:rPr>
        <w:lastRenderedPageBreak/>
        <w:t>任何负偏离将导致废标。</w:t>
      </w:r>
    </w:p>
    <w:p w14:paraId="750F34E2" w14:textId="77777777" w:rsidR="00A12528" w:rsidRPr="00793B17" w:rsidRDefault="00A12528" w:rsidP="00A12528">
      <w:pPr>
        <w:pStyle w:val="a5"/>
        <w:ind w:firstLineChars="200" w:firstLine="482"/>
        <w:rPr>
          <w:rFonts w:eastAsia="宋体" w:hAnsi="宋体" w:cs="宋体" w:hint="eastAsia"/>
          <w:b/>
          <w:szCs w:val="24"/>
        </w:rPr>
      </w:pPr>
    </w:p>
    <w:p w14:paraId="636CAAA0" w14:textId="77777777" w:rsidR="00A12528" w:rsidRPr="00793B17" w:rsidRDefault="00A12528" w:rsidP="00A12528">
      <w:pPr>
        <w:pStyle w:val="a5"/>
        <w:ind w:firstLineChars="200" w:firstLine="482"/>
        <w:rPr>
          <w:rFonts w:eastAsia="宋体" w:hAnsi="宋体" w:cs="宋体" w:hint="eastAsia"/>
          <w:b/>
          <w:szCs w:val="24"/>
        </w:rPr>
      </w:pPr>
      <w:r w:rsidRPr="00793B17">
        <w:rPr>
          <w:rFonts w:eastAsia="宋体" w:hAnsi="宋体" w:cs="宋体" w:hint="eastAsia"/>
          <w:b/>
          <w:szCs w:val="24"/>
        </w:rPr>
        <w:t>6、如在具体技术规格中有本总则不一致之处，以具体技术规格中的要求为准。</w:t>
      </w:r>
    </w:p>
    <w:p w14:paraId="5ADAA4F3" w14:textId="77777777" w:rsidR="00A12528" w:rsidRPr="00793B17" w:rsidRDefault="00A12528" w:rsidP="00A12528">
      <w:pPr>
        <w:ind w:firstLineChars="200" w:firstLine="480"/>
        <w:rPr>
          <w:rFonts w:ascii="宋体" w:eastAsia="宋体" w:hAnsi="宋体" w:cs="宋体" w:hint="eastAsia"/>
        </w:rPr>
      </w:pPr>
    </w:p>
    <w:p w14:paraId="10F6DC8A" w14:textId="77777777" w:rsidR="00A12528" w:rsidRPr="00793B17" w:rsidRDefault="00A12528" w:rsidP="00A12528">
      <w:pPr>
        <w:ind w:firstLineChars="200" w:firstLine="480"/>
        <w:rPr>
          <w:rFonts w:ascii="宋体" w:eastAsia="宋体" w:hAnsi="宋体" w:cs="宋体" w:hint="eastAsia"/>
          <w:b/>
          <w:bCs/>
        </w:rPr>
      </w:pPr>
      <w:r w:rsidRPr="00793B17">
        <w:rPr>
          <w:rFonts w:ascii="宋体" w:hAnsi="宋体" w:cs="宋体" w:hint="eastAsia"/>
        </w:rPr>
        <w:br w:type="page"/>
      </w:r>
      <w:r w:rsidRPr="00793B17">
        <w:rPr>
          <w:rFonts w:ascii="宋体" w:eastAsia="宋体" w:hAnsi="宋体" w:cs="宋体" w:hint="eastAsia"/>
          <w:b/>
          <w:bCs/>
        </w:rPr>
        <w:lastRenderedPageBreak/>
        <w:t>二、具体技术规格</w:t>
      </w:r>
    </w:p>
    <w:p w14:paraId="4ACFAC78" w14:textId="77777777" w:rsidR="00A25DF1" w:rsidRPr="00793B17" w:rsidRDefault="00A25DF1" w:rsidP="00A25DF1">
      <w:pPr>
        <w:ind w:firstLineChars="200" w:firstLine="482"/>
        <w:rPr>
          <w:rFonts w:ascii="宋体" w:eastAsia="宋体" w:hAnsi="宋体" w:cs="宋体" w:hint="eastAsia"/>
          <w:b/>
          <w:bCs/>
        </w:rPr>
      </w:pPr>
      <w:bookmarkStart w:id="3" w:name="_Hlk183087028"/>
      <w:r w:rsidRPr="00793B17">
        <w:rPr>
          <w:rFonts w:ascii="宋体" w:eastAsia="宋体" w:hAnsi="宋体" w:cs="宋体" w:hint="eastAsia"/>
          <w:b/>
          <w:bCs/>
        </w:rPr>
        <w:t xml:space="preserve">仪器名称和数量：便携式光合测量系统 </w:t>
      </w:r>
      <w:r w:rsidRPr="00793B17">
        <w:rPr>
          <w:rFonts w:ascii="宋体" w:eastAsia="宋体" w:hAnsi="宋体" w:cs="宋体"/>
          <w:b/>
          <w:bCs/>
        </w:rPr>
        <w:t xml:space="preserve"> 一套</w:t>
      </w:r>
    </w:p>
    <w:p w14:paraId="1C184BAA"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1.工作条件：</w:t>
      </w:r>
    </w:p>
    <w:p w14:paraId="6B1B8AF4" w14:textId="140221F0"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1.1</w:t>
      </w:r>
      <w:r w:rsidRPr="00793B17">
        <w:rPr>
          <w:rFonts w:ascii="宋体" w:eastAsia="宋体" w:hAnsi="宋体" w:cs="宋体" w:hint="eastAsia"/>
        </w:rPr>
        <w:tab/>
        <w:t>工作电源：</w:t>
      </w:r>
      <w:r w:rsidRPr="00793B17">
        <w:rPr>
          <w:rFonts w:ascii="宋体" w:eastAsia="宋体" w:hAnsi="宋体" w:cs="宋体"/>
        </w:rPr>
        <w:t>10.5</w:t>
      </w:r>
      <w:r w:rsidR="005818BD" w:rsidRPr="00793B17">
        <w:rPr>
          <w:rFonts w:ascii="宋体" w:eastAsia="宋体" w:hAnsi="宋体" w:cs="宋体" w:hint="eastAsia"/>
          <w:b/>
        </w:rPr>
        <w:t>～</w:t>
      </w:r>
      <w:r w:rsidRPr="00793B17">
        <w:rPr>
          <w:rFonts w:ascii="宋体" w:eastAsia="宋体" w:hAnsi="宋体" w:cs="宋体"/>
        </w:rPr>
        <w:t>12</w:t>
      </w:r>
      <w:r w:rsidRPr="00793B17">
        <w:rPr>
          <w:rFonts w:ascii="宋体" w:eastAsia="宋体" w:hAnsi="宋体" w:cs="宋体" w:hint="eastAsia"/>
        </w:rPr>
        <w:t xml:space="preserve"> </w:t>
      </w:r>
      <w:r w:rsidRPr="00793B17">
        <w:rPr>
          <w:rFonts w:ascii="宋体" w:eastAsia="宋体" w:hAnsi="宋体" w:cs="宋体"/>
        </w:rPr>
        <w:t>VDC</w:t>
      </w:r>
    </w:p>
    <w:p w14:paraId="1AAE9673" w14:textId="624A1085"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1.2</w:t>
      </w:r>
      <w:r w:rsidRPr="00793B17">
        <w:rPr>
          <w:rFonts w:ascii="宋体" w:eastAsia="宋体" w:hAnsi="宋体" w:cs="宋体" w:hint="eastAsia"/>
        </w:rPr>
        <w:tab/>
        <w:t>工作温度：0</w:t>
      </w:r>
      <w:r w:rsidR="005818BD" w:rsidRPr="00793B17">
        <w:rPr>
          <w:rFonts w:ascii="宋体" w:eastAsia="宋体" w:hAnsi="宋体" w:cs="宋体" w:hint="eastAsia"/>
          <w:b/>
        </w:rPr>
        <w:t>～</w:t>
      </w:r>
      <w:r w:rsidRPr="00793B17">
        <w:rPr>
          <w:rFonts w:ascii="宋体" w:eastAsia="宋体" w:hAnsi="宋体" w:cs="宋体" w:hint="eastAsia"/>
        </w:rPr>
        <w:t>50℃</w:t>
      </w:r>
    </w:p>
    <w:p w14:paraId="36CE6B28" w14:textId="5F69BADE"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1.3</w:t>
      </w:r>
      <w:r w:rsidRPr="00793B17">
        <w:rPr>
          <w:rFonts w:ascii="宋体" w:eastAsia="宋体" w:hAnsi="宋体" w:cs="宋体" w:hint="eastAsia"/>
        </w:rPr>
        <w:tab/>
        <w:t>存储温度：-20℃</w:t>
      </w:r>
      <w:r w:rsidR="005818BD" w:rsidRPr="00793B17">
        <w:rPr>
          <w:rFonts w:ascii="宋体" w:eastAsia="宋体" w:hAnsi="宋体" w:cs="宋体" w:hint="eastAsia"/>
          <w:b/>
        </w:rPr>
        <w:t>～</w:t>
      </w:r>
      <w:r w:rsidRPr="00793B17">
        <w:rPr>
          <w:rFonts w:ascii="宋体" w:eastAsia="宋体" w:hAnsi="宋体" w:cs="宋体" w:hint="eastAsia"/>
        </w:rPr>
        <w:t>60℃</w:t>
      </w:r>
    </w:p>
    <w:p w14:paraId="27F1ABE8"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2.设备用途：</w:t>
      </w:r>
    </w:p>
    <w:p w14:paraId="7D5CBCF8"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*该设备通过测量植物叶片光合速率，呼吸速率，蒸腾速率，气孔导度等气体交换参以及叶绿素荧光参数来研究植物叶片光合能力以及对环境变化的响应情况和抗逆机制。</w:t>
      </w:r>
    </w:p>
    <w:p w14:paraId="69CA6031"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3.技术规格：</w:t>
      </w:r>
    </w:p>
    <w:p w14:paraId="13D9196F"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 分析器：</w:t>
      </w:r>
    </w:p>
    <w:p w14:paraId="0AB184CE"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3.1.1 分析器位置：红外分析器位于叶室头部；</w:t>
      </w:r>
    </w:p>
    <w:p w14:paraId="57407F44" w14:textId="4317BB16"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*3.1.2 CO</w:t>
      </w:r>
      <w:r w:rsidRPr="00793B17">
        <w:rPr>
          <w:rFonts w:ascii="宋体" w:eastAsia="宋体" w:hAnsi="宋体" w:cs="宋体" w:hint="eastAsia"/>
          <w:vertAlign w:val="subscript"/>
        </w:rPr>
        <w:t>2</w:t>
      </w:r>
      <w:r w:rsidRPr="00793B17">
        <w:rPr>
          <w:rFonts w:ascii="宋体" w:eastAsia="宋体" w:hAnsi="宋体" w:cs="宋体" w:hint="eastAsia"/>
        </w:rPr>
        <w:t>测量范围：最佳量程0</w:t>
      </w:r>
      <w:r w:rsidR="005818BD" w:rsidRPr="00793B17">
        <w:rPr>
          <w:rFonts w:ascii="宋体" w:eastAsia="宋体" w:hAnsi="宋体" w:cs="宋体" w:hint="eastAsia"/>
          <w:b/>
        </w:rPr>
        <w:t>～</w:t>
      </w:r>
      <w:r w:rsidRPr="00793B17">
        <w:rPr>
          <w:rFonts w:ascii="宋体" w:eastAsia="宋体" w:hAnsi="宋体" w:cs="宋体" w:hint="eastAsia"/>
        </w:rPr>
        <w:t>3000 µmol mol</w:t>
      </w:r>
      <w:r w:rsidRPr="00793B17">
        <w:rPr>
          <w:rFonts w:ascii="宋体" w:eastAsia="宋体" w:hAnsi="宋体" w:cs="宋体" w:hint="eastAsia"/>
          <w:vertAlign w:val="superscript"/>
        </w:rPr>
        <w:t>-1</w:t>
      </w:r>
      <w:r w:rsidRPr="00793B17">
        <w:rPr>
          <w:rFonts w:ascii="宋体" w:eastAsia="宋体" w:hAnsi="宋体" w:cs="宋体" w:hint="eastAsia"/>
        </w:rPr>
        <w:t>；</w:t>
      </w:r>
    </w:p>
    <w:p w14:paraId="605F48E4"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*3.1.3 CO</w:t>
      </w:r>
      <w:r w:rsidRPr="00793B17">
        <w:rPr>
          <w:rFonts w:ascii="宋体" w:eastAsia="宋体" w:hAnsi="宋体" w:cs="宋体" w:hint="eastAsia"/>
          <w:vertAlign w:val="subscript"/>
        </w:rPr>
        <w:t>2</w:t>
      </w:r>
      <w:r w:rsidRPr="00793B17">
        <w:rPr>
          <w:rFonts w:ascii="宋体" w:eastAsia="宋体" w:hAnsi="宋体" w:cs="宋体" w:hint="eastAsia"/>
        </w:rPr>
        <w:t>测量精度：≤ 0.1µmol mol</w:t>
      </w:r>
      <w:r w:rsidRPr="00793B17">
        <w:rPr>
          <w:rFonts w:ascii="宋体" w:eastAsia="宋体" w:hAnsi="宋体" w:cs="宋体" w:hint="eastAsia"/>
          <w:vertAlign w:val="superscript"/>
        </w:rPr>
        <w:t>-1</w:t>
      </w:r>
    </w:p>
    <w:p w14:paraId="427C2FF7" w14:textId="7FCF6DB0"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#3.1.4 H</w:t>
      </w:r>
      <w:r w:rsidRPr="00793B17">
        <w:rPr>
          <w:rFonts w:ascii="宋体" w:eastAsia="宋体" w:hAnsi="宋体" w:cs="宋体" w:hint="eastAsia"/>
          <w:vertAlign w:val="subscript"/>
        </w:rPr>
        <w:t>2</w:t>
      </w:r>
      <w:r w:rsidRPr="00793B17">
        <w:rPr>
          <w:rFonts w:ascii="宋体" w:eastAsia="宋体" w:hAnsi="宋体" w:cs="宋体" w:hint="eastAsia"/>
        </w:rPr>
        <w:t>O测量范围：最佳量程0</w:t>
      </w:r>
      <w:r w:rsidR="005818BD" w:rsidRPr="00793B17">
        <w:rPr>
          <w:rFonts w:ascii="宋体" w:eastAsia="宋体" w:hAnsi="宋体" w:cs="宋体" w:hint="eastAsia"/>
          <w:b/>
        </w:rPr>
        <w:t>～</w:t>
      </w:r>
      <w:r w:rsidRPr="00793B17">
        <w:rPr>
          <w:rFonts w:ascii="宋体" w:eastAsia="宋体" w:hAnsi="宋体" w:cs="宋体" w:hint="eastAsia"/>
        </w:rPr>
        <w:t>75mmol mol</w:t>
      </w:r>
      <w:r w:rsidRPr="00793B17">
        <w:rPr>
          <w:rFonts w:ascii="宋体" w:eastAsia="宋体" w:hAnsi="宋体" w:cs="宋体" w:hint="eastAsia"/>
          <w:vertAlign w:val="superscript"/>
        </w:rPr>
        <w:t>-1</w:t>
      </w:r>
      <w:r w:rsidRPr="00793B17">
        <w:rPr>
          <w:rFonts w:ascii="宋体" w:eastAsia="宋体" w:hAnsi="宋体" w:cs="宋体" w:hint="eastAsia"/>
        </w:rPr>
        <w:t xml:space="preserve">； </w:t>
      </w:r>
    </w:p>
    <w:p w14:paraId="3148E81B"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#3.1.5 H</w:t>
      </w:r>
      <w:r w:rsidRPr="00793B17">
        <w:rPr>
          <w:rFonts w:ascii="宋体" w:eastAsia="宋体" w:hAnsi="宋体" w:cs="宋体" w:hint="eastAsia"/>
          <w:vertAlign w:val="subscript"/>
        </w:rPr>
        <w:t>2</w:t>
      </w:r>
      <w:r w:rsidRPr="00793B17">
        <w:rPr>
          <w:rFonts w:ascii="宋体" w:eastAsia="宋体" w:hAnsi="宋体" w:cs="宋体" w:hint="eastAsia"/>
        </w:rPr>
        <w:t>O测量精度：≤ 0.01nmol mol</w:t>
      </w:r>
      <w:r w:rsidRPr="00793B17">
        <w:rPr>
          <w:rFonts w:ascii="宋体" w:eastAsia="宋体" w:hAnsi="宋体" w:cs="宋体" w:hint="eastAsia"/>
          <w:vertAlign w:val="superscript"/>
        </w:rPr>
        <w:t>-1</w:t>
      </w:r>
    </w:p>
    <w:p w14:paraId="54FD1153" w14:textId="30395B68"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3.1.5 气体流速：叶室内流速0</w:t>
      </w:r>
      <w:r w:rsidR="005818BD" w:rsidRPr="00793B17">
        <w:rPr>
          <w:rFonts w:ascii="宋体" w:eastAsia="宋体" w:hAnsi="宋体" w:cs="宋体" w:hint="eastAsia"/>
          <w:b/>
        </w:rPr>
        <w:t>～</w:t>
      </w:r>
      <w:r w:rsidRPr="00793B17">
        <w:rPr>
          <w:rFonts w:ascii="宋体" w:eastAsia="宋体" w:hAnsi="宋体" w:cs="宋体" w:hint="eastAsia"/>
        </w:rPr>
        <w:t>1400 µmol s</w:t>
      </w:r>
      <w:r w:rsidRPr="00793B17">
        <w:rPr>
          <w:rFonts w:ascii="宋体" w:eastAsia="宋体" w:hAnsi="宋体" w:cs="宋体" w:hint="eastAsia"/>
          <w:vertAlign w:val="superscript"/>
        </w:rPr>
        <w:t>-1</w:t>
      </w:r>
      <w:r w:rsidRPr="00793B17">
        <w:rPr>
          <w:rFonts w:ascii="宋体" w:eastAsia="宋体" w:hAnsi="宋体" w:cs="宋体" w:hint="eastAsia"/>
        </w:rPr>
        <w:t>，叶室外其他通道流速</w:t>
      </w:r>
    </w:p>
    <w:p w14:paraId="0B8E7BDD" w14:textId="6AEB8D68"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680</w:t>
      </w:r>
      <w:r w:rsidR="005818BD" w:rsidRPr="00793B17">
        <w:rPr>
          <w:rFonts w:ascii="宋体" w:eastAsia="宋体" w:hAnsi="宋体" w:cs="宋体" w:hint="eastAsia"/>
          <w:b/>
        </w:rPr>
        <w:t>～</w:t>
      </w:r>
      <w:r w:rsidRPr="00793B17">
        <w:rPr>
          <w:rFonts w:ascii="宋体" w:eastAsia="宋体" w:hAnsi="宋体" w:cs="宋体" w:hint="eastAsia"/>
        </w:rPr>
        <w:t>1700 µmol s</w:t>
      </w:r>
      <w:r w:rsidRPr="00793B17">
        <w:rPr>
          <w:rFonts w:ascii="宋体" w:eastAsia="宋体" w:hAnsi="宋体" w:cs="宋体" w:hint="eastAsia"/>
          <w:vertAlign w:val="superscript"/>
        </w:rPr>
        <w:t>-1</w:t>
      </w:r>
      <w:r w:rsidRPr="00793B17">
        <w:rPr>
          <w:rFonts w:ascii="宋体" w:eastAsia="宋体" w:hAnsi="宋体" w:cs="宋体" w:hint="eastAsia"/>
        </w:rPr>
        <w:t>；</w:t>
      </w:r>
    </w:p>
    <w:p w14:paraId="74329789" w14:textId="6276F966"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3.2 叶室压力传感器压力控制范围：0</w:t>
      </w:r>
      <w:r w:rsidR="005818BD" w:rsidRPr="00793B17">
        <w:rPr>
          <w:rFonts w:ascii="宋体" w:eastAsia="宋体" w:hAnsi="宋体" w:cs="宋体" w:hint="eastAsia"/>
          <w:b/>
        </w:rPr>
        <w:t>～</w:t>
      </w:r>
      <w:r w:rsidRPr="00793B17">
        <w:rPr>
          <w:rFonts w:ascii="宋体" w:eastAsia="宋体" w:hAnsi="宋体" w:cs="宋体" w:hint="eastAsia"/>
        </w:rPr>
        <w:t>2 kPa；</w:t>
      </w:r>
    </w:p>
    <w:p w14:paraId="53EC6332"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3.3 光源：</w:t>
      </w:r>
    </w:p>
    <w:p w14:paraId="2EA65BE4" w14:textId="3E49653C"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#3.3.1 总光强输出范围：0</w:t>
      </w:r>
      <w:r w:rsidR="005818BD" w:rsidRPr="00793B17">
        <w:rPr>
          <w:rFonts w:ascii="宋体" w:eastAsia="宋体" w:hAnsi="宋体" w:cs="宋体" w:hint="eastAsia"/>
          <w:b/>
        </w:rPr>
        <w:t>～</w:t>
      </w:r>
      <w:r w:rsidRPr="00793B17">
        <w:rPr>
          <w:rFonts w:ascii="宋体" w:eastAsia="宋体" w:hAnsi="宋体" w:cs="宋体" w:hint="eastAsia"/>
        </w:rPr>
        <w:t>2500 µmol m</w:t>
      </w:r>
      <w:r w:rsidRPr="00793B17">
        <w:rPr>
          <w:rFonts w:ascii="宋体" w:eastAsia="宋体" w:hAnsi="宋体" w:cs="宋体" w:hint="eastAsia"/>
          <w:vertAlign w:val="superscript"/>
        </w:rPr>
        <w:t>-2</w:t>
      </w:r>
      <w:r w:rsidRPr="00793B17">
        <w:rPr>
          <w:rFonts w:ascii="宋体" w:eastAsia="宋体" w:hAnsi="宋体" w:cs="宋体" w:hint="eastAsia"/>
        </w:rPr>
        <w:t xml:space="preserve"> s</w:t>
      </w:r>
      <w:r w:rsidRPr="00793B17">
        <w:rPr>
          <w:rFonts w:ascii="宋体" w:eastAsia="宋体" w:hAnsi="宋体" w:cs="宋体" w:hint="eastAsia"/>
          <w:vertAlign w:val="superscript"/>
        </w:rPr>
        <w:t>-1</w:t>
      </w:r>
      <w:r w:rsidRPr="00793B17">
        <w:rPr>
          <w:rFonts w:ascii="宋体" w:eastAsia="宋体" w:hAnsi="宋体" w:cs="宋体" w:hint="eastAsia"/>
        </w:rPr>
        <w:t>；</w:t>
      </w:r>
    </w:p>
    <w:p w14:paraId="3F2014CB" w14:textId="5B0E2A2F"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3.3.2 蓝光输出范围：0</w:t>
      </w:r>
      <w:r w:rsidR="005818BD" w:rsidRPr="00793B17">
        <w:rPr>
          <w:rFonts w:ascii="宋体" w:eastAsia="宋体" w:hAnsi="宋体" w:cs="宋体" w:hint="eastAsia"/>
          <w:b/>
        </w:rPr>
        <w:t>～</w:t>
      </w:r>
      <w:r w:rsidRPr="00793B17">
        <w:rPr>
          <w:rFonts w:ascii="宋体" w:eastAsia="宋体" w:hAnsi="宋体" w:cs="宋体" w:hint="eastAsia"/>
        </w:rPr>
        <w:t>500 µmol m</w:t>
      </w:r>
      <w:r w:rsidRPr="00793B17">
        <w:rPr>
          <w:rFonts w:ascii="宋体" w:eastAsia="宋体" w:hAnsi="宋体" w:cs="宋体" w:hint="eastAsia"/>
          <w:vertAlign w:val="superscript"/>
        </w:rPr>
        <w:t>-2</w:t>
      </w:r>
      <w:r w:rsidRPr="00793B17">
        <w:rPr>
          <w:rFonts w:ascii="宋体" w:eastAsia="宋体" w:hAnsi="宋体" w:cs="宋体" w:hint="eastAsia"/>
        </w:rPr>
        <w:t xml:space="preserve"> s</w:t>
      </w:r>
      <w:r w:rsidRPr="00793B17">
        <w:rPr>
          <w:rFonts w:ascii="宋体" w:eastAsia="宋体" w:hAnsi="宋体" w:cs="宋体" w:hint="eastAsia"/>
          <w:vertAlign w:val="superscript"/>
        </w:rPr>
        <w:t>-1</w:t>
      </w:r>
      <w:r w:rsidRPr="00793B17">
        <w:rPr>
          <w:rFonts w:ascii="宋体" w:eastAsia="宋体" w:hAnsi="宋体" w:cs="宋体" w:hint="eastAsia"/>
        </w:rPr>
        <w:t>；</w:t>
      </w:r>
    </w:p>
    <w:p w14:paraId="4CCA76DA" w14:textId="0CC4F746"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3.3.3 红光输出范围：0</w:t>
      </w:r>
      <w:r w:rsidR="005818BD" w:rsidRPr="00793B17">
        <w:rPr>
          <w:rFonts w:ascii="宋体" w:eastAsia="宋体" w:hAnsi="宋体" w:cs="宋体" w:hint="eastAsia"/>
          <w:b/>
        </w:rPr>
        <w:t>～</w:t>
      </w:r>
      <w:r w:rsidRPr="00793B17">
        <w:rPr>
          <w:rFonts w:ascii="宋体" w:eastAsia="宋体" w:hAnsi="宋体" w:cs="宋体" w:hint="eastAsia"/>
        </w:rPr>
        <w:t>2000 µmol m</w:t>
      </w:r>
      <w:r w:rsidRPr="00793B17">
        <w:rPr>
          <w:rFonts w:ascii="宋体" w:eastAsia="宋体" w:hAnsi="宋体" w:cs="宋体" w:hint="eastAsia"/>
          <w:vertAlign w:val="superscript"/>
        </w:rPr>
        <w:t>-2</w:t>
      </w:r>
      <w:r w:rsidRPr="00793B17">
        <w:rPr>
          <w:rFonts w:ascii="宋体" w:eastAsia="宋体" w:hAnsi="宋体" w:cs="宋体" w:hint="eastAsia"/>
        </w:rPr>
        <w:t xml:space="preserve"> s</w:t>
      </w:r>
      <w:r w:rsidRPr="00793B17">
        <w:rPr>
          <w:rFonts w:ascii="宋体" w:eastAsia="宋体" w:hAnsi="宋体" w:cs="宋体" w:hint="eastAsia"/>
          <w:vertAlign w:val="superscript"/>
        </w:rPr>
        <w:t>-1</w:t>
      </w:r>
      <w:r w:rsidRPr="00793B17">
        <w:rPr>
          <w:rFonts w:ascii="宋体" w:eastAsia="宋体" w:hAnsi="宋体" w:cs="宋体" w:hint="eastAsia"/>
        </w:rPr>
        <w:t>；</w:t>
      </w:r>
    </w:p>
    <w:p w14:paraId="0E3E7180"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3.4 光量子传感器数量：包括内置与外置共两个；</w:t>
      </w:r>
    </w:p>
    <w:p w14:paraId="0C94E8FC"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#3.5 叶室温度控制范围：环境温度的±10℃；</w:t>
      </w:r>
    </w:p>
    <w:p w14:paraId="47BAC8D7"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3.6 主机</w:t>
      </w:r>
    </w:p>
    <w:p w14:paraId="63B7A9E8"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3.6.1 处理器：四核，1GHz</w:t>
      </w:r>
    </w:p>
    <w:p w14:paraId="17FE2644"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3.6.2 存储：2G RAM，8G闪存；</w:t>
      </w:r>
    </w:p>
    <w:p w14:paraId="0C0EB149"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lastRenderedPageBreak/>
        <w:t>3.7 荧光叶室</w:t>
      </w:r>
    </w:p>
    <w:p w14:paraId="2AB3E1F0" w14:textId="0630D710"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*3.7.1 调制光：调制频率1 Hz</w:t>
      </w:r>
      <w:r w:rsidR="005818BD" w:rsidRPr="00793B17">
        <w:rPr>
          <w:rFonts w:ascii="宋体" w:eastAsia="宋体" w:hAnsi="宋体" w:cs="宋体" w:hint="eastAsia"/>
          <w:b/>
        </w:rPr>
        <w:t>～</w:t>
      </w:r>
      <w:r w:rsidRPr="00793B17">
        <w:rPr>
          <w:rFonts w:ascii="宋体" w:eastAsia="宋体" w:hAnsi="宋体" w:cs="宋体" w:hint="eastAsia"/>
        </w:rPr>
        <w:t>250 kHz</w:t>
      </w:r>
    </w:p>
    <w:p w14:paraId="51EF724D" w14:textId="744DF39F"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#3.7.2 饱和闪光输出范围：0</w:t>
      </w:r>
      <w:r w:rsidR="005818BD" w:rsidRPr="00793B17">
        <w:rPr>
          <w:rFonts w:ascii="宋体" w:eastAsia="宋体" w:hAnsi="宋体" w:cs="宋体" w:hint="eastAsia"/>
          <w:b/>
        </w:rPr>
        <w:t>～</w:t>
      </w:r>
      <w:r w:rsidRPr="00793B17">
        <w:rPr>
          <w:rFonts w:ascii="宋体" w:eastAsia="宋体" w:hAnsi="宋体" w:cs="宋体" w:hint="eastAsia"/>
        </w:rPr>
        <w:t>16,000 μmol m</w:t>
      </w:r>
      <w:r w:rsidRPr="00793B17">
        <w:rPr>
          <w:rFonts w:ascii="宋体" w:eastAsia="宋体" w:hAnsi="宋体" w:cs="宋体" w:hint="eastAsia"/>
          <w:vertAlign w:val="superscript"/>
        </w:rPr>
        <w:t>-2</w:t>
      </w:r>
      <w:r w:rsidRPr="00793B17">
        <w:rPr>
          <w:rFonts w:ascii="宋体" w:eastAsia="宋体" w:hAnsi="宋体" w:cs="宋体" w:hint="eastAsia"/>
        </w:rPr>
        <w:t>s</w:t>
      </w:r>
      <w:r w:rsidRPr="00793B17">
        <w:rPr>
          <w:rFonts w:ascii="宋体" w:eastAsia="宋体" w:hAnsi="宋体" w:cs="宋体" w:hint="eastAsia"/>
          <w:vertAlign w:val="superscript"/>
        </w:rPr>
        <w:t>-1</w:t>
      </w:r>
    </w:p>
    <w:p w14:paraId="6A00E410"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4.产品配置要求：</w:t>
      </w:r>
    </w:p>
    <w:p w14:paraId="3F3A2FD3" w14:textId="77777777" w:rsidR="00A25DF1" w:rsidRDefault="00A25DF1" w:rsidP="00A25DF1">
      <w:pPr>
        <w:ind w:firstLineChars="200" w:firstLine="480"/>
        <w:rPr>
          <w:rFonts w:ascii="宋体" w:eastAsia="宋体" w:hAnsi="宋体" w:cs="宋体"/>
        </w:rPr>
      </w:pPr>
      <w:r w:rsidRPr="00793B17">
        <w:rPr>
          <w:rFonts w:ascii="宋体" w:eastAsia="宋体" w:hAnsi="宋体" w:cs="宋体" w:hint="eastAsia"/>
        </w:rPr>
        <w:t>4.1 主机及随机配置要求</w:t>
      </w:r>
    </w:p>
    <w:p w14:paraId="199DD761" w14:textId="0C1587E3" w:rsidR="00216CC1" w:rsidRPr="00216CC1" w:rsidRDefault="00216CC1" w:rsidP="00216CC1">
      <w:pPr>
        <w:ind w:firstLineChars="200" w:firstLine="480"/>
        <w:rPr>
          <w:rFonts w:ascii="宋体" w:eastAsia="宋体" w:hAnsi="宋体" w:cs="宋体" w:hint="eastAsia"/>
        </w:rPr>
      </w:pPr>
      <w:r w:rsidRPr="00216CC1">
        <w:rPr>
          <w:rFonts w:ascii="宋体" w:eastAsia="宋体" w:hAnsi="宋体" w:cs="宋体" w:hint="eastAsia"/>
        </w:rPr>
        <w:t>提供的设备须是1年内生产的全新、未使用的仪器。</w:t>
      </w:r>
    </w:p>
    <w:p w14:paraId="36498EB7"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4.1.1 光合测量仪主机1台</w:t>
      </w:r>
    </w:p>
    <w:p w14:paraId="3EF4CCE2"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4.1.2 分析仪1台</w:t>
      </w:r>
    </w:p>
    <w:p w14:paraId="5064E21A"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 xml:space="preserve">4.1.3 </w:t>
      </w:r>
      <w:proofErr w:type="gramStart"/>
      <w:r w:rsidRPr="00793B17">
        <w:rPr>
          <w:rFonts w:ascii="宋体" w:eastAsia="宋体" w:hAnsi="宋体" w:cs="宋体" w:hint="eastAsia"/>
        </w:rPr>
        <w:t>荧光叶室1个</w:t>
      </w:r>
      <w:proofErr w:type="gramEnd"/>
    </w:p>
    <w:p w14:paraId="4942DDC8"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4.1.4 小叶适配器1个</w:t>
      </w:r>
    </w:p>
    <w:p w14:paraId="25430F6F"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4.1.5 三脚架及旋转支架1套</w:t>
      </w:r>
    </w:p>
    <w:p w14:paraId="18B3DDA2"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4.1.6 主机便携箱4节</w:t>
      </w:r>
    </w:p>
    <w:p w14:paraId="474A4E31"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4.1.7 配件箱1个</w:t>
      </w:r>
    </w:p>
    <w:p w14:paraId="08A68C70"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4.1.8 苏打药品管1个</w:t>
      </w:r>
    </w:p>
    <w:p w14:paraId="786667F8"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 xml:space="preserve">4.1.9 </w:t>
      </w:r>
      <w:proofErr w:type="gramStart"/>
      <w:r w:rsidRPr="00793B17">
        <w:rPr>
          <w:rFonts w:ascii="宋体" w:eastAsia="宋体" w:hAnsi="宋体" w:cs="宋体" w:hint="eastAsia"/>
        </w:rPr>
        <w:t>加湿管1个</w:t>
      </w:r>
      <w:proofErr w:type="gramEnd"/>
    </w:p>
    <w:p w14:paraId="0BAF99A5"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4.1.10 干燥管1个</w:t>
      </w:r>
    </w:p>
    <w:p w14:paraId="6AA60EDA"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4.1.11 苏打2瓶</w:t>
      </w:r>
    </w:p>
    <w:p w14:paraId="7F94BF12"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4.1.12 干燥剂2瓶</w:t>
      </w:r>
    </w:p>
    <w:p w14:paraId="08731BBD"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4.1.13 CO</w:t>
      </w:r>
      <w:r w:rsidRPr="00793B17">
        <w:rPr>
          <w:rFonts w:ascii="宋体" w:eastAsia="宋体" w:hAnsi="宋体" w:cs="宋体" w:hint="eastAsia"/>
          <w:vertAlign w:val="subscript"/>
        </w:rPr>
        <w:t>2</w:t>
      </w:r>
      <w:r w:rsidRPr="00793B17">
        <w:rPr>
          <w:rFonts w:ascii="宋体" w:eastAsia="宋体" w:hAnsi="宋体" w:cs="宋体" w:hint="eastAsia"/>
        </w:rPr>
        <w:t>钢瓶3盒</w:t>
      </w:r>
    </w:p>
    <w:p w14:paraId="42FBE16D"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rPr>
        <w:t>4.2 要求的附件、专用工具和消耗品：</w:t>
      </w:r>
    </w:p>
    <w:p w14:paraId="5403DC2D" w14:textId="77777777" w:rsidR="00A25DF1" w:rsidRPr="00793B17" w:rsidRDefault="00A25DF1" w:rsidP="00A25DF1">
      <w:pPr>
        <w:ind w:firstLineChars="200" w:firstLine="480"/>
        <w:rPr>
          <w:rFonts w:ascii="宋体" w:eastAsia="宋体" w:hAnsi="宋体" w:cs="宋体" w:hint="eastAsia"/>
        </w:rPr>
      </w:pPr>
      <w:r w:rsidRPr="00793B17">
        <w:rPr>
          <w:rFonts w:ascii="宋体" w:eastAsia="宋体" w:hAnsi="宋体" w:cs="宋体" w:hint="eastAsia"/>
        </w:rPr>
        <w:t xml:space="preserve">后期更换配件及耗材成本价提供。保障响应设备停产后 </w:t>
      </w:r>
      <w:r w:rsidRPr="00793B17">
        <w:rPr>
          <w:rFonts w:ascii="宋体" w:eastAsia="宋体" w:hAnsi="宋体" w:cs="宋体"/>
        </w:rPr>
        <w:t>10 年的关键零部件（包括耗材）供应。</w:t>
      </w:r>
    </w:p>
    <w:p w14:paraId="5DAB201F" w14:textId="1F66AA43" w:rsidR="00552BA8" w:rsidRPr="00793B17" w:rsidRDefault="00552BA8" w:rsidP="00552BA8">
      <w:pPr>
        <w:ind w:firstLineChars="200" w:firstLine="480"/>
        <w:rPr>
          <w:rFonts w:ascii="宋体" w:eastAsia="宋体" w:hAnsi="宋体" w:cs="宋体" w:hint="eastAsia"/>
        </w:rPr>
      </w:pPr>
      <w:r w:rsidRPr="00793B17">
        <w:rPr>
          <w:rFonts w:ascii="宋体" w:eastAsia="宋体" w:hAnsi="宋体" w:cs="宋体"/>
        </w:rPr>
        <w:t>4.</w:t>
      </w:r>
      <w:r w:rsidRPr="00793B17">
        <w:rPr>
          <w:rFonts w:ascii="宋体" w:eastAsia="宋体" w:hAnsi="宋体" w:cs="宋体" w:hint="eastAsia"/>
        </w:rPr>
        <w:t>3</w:t>
      </w:r>
      <w:r w:rsidRPr="00793B17">
        <w:rPr>
          <w:rFonts w:ascii="宋体" w:eastAsia="宋体" w:hAnsi="宋体" w:cs="宋体"/>
        </w:rPr>
        <w:t xml:space="preserve"> 其它保证仪器设备的正常运行和常规保养所需的附件、专用工具和消耗品</w:t>
      </w:r>
      <w:r w:rsidRPr="00793B17">
        <w:rPr>
          <w:rFonts w:ascii="宋体" w:eastAsia="宋体" w:hAnsi="宋体" w:cs="宋体" w:hint="eastAsia"/>
        </w:rPr>
        <w:t>：</w:t>
      </w:r>
    </w:p>
    <w:p w14:paraId="73249669" w14:textId="77777777" w:rsidR="00552BA8" w:rsidRPr="00793B17" w:rsidRDefault="00552BA8" w:rsidP="00552BA8">
      <w:pPr>
        <w:pStyle w:val="a0"/>
      </w:pPr>
    </w:p>
    <w:p w14:paraId="51245887" w14:textId="6AA56CEF"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5</w:t>
      </w:r>
      <w:r w:rsidR="00A12528" w:rsidRPr="00793B17">
        <w:rPr>
          <w:rFonts w:ascii="宋体" w:eastAsia="宋体" w:hAnsi="宋体" w:cs="宋体" w:hint="eastAsia"/>
        </w:rPr>
        <w:t>.  技术文件：</w:t>
      </w:r>
    </w:p>
    <w:p w14:paraId="7A650ED4" w14:textId="278DE3D6"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5</w:t>
      </w:r>
      <w:r w:rsidR="00A12528" w:rsidRPr="00793B17">
        <w:rPr>
          <w:rFonts w:ascii="宋体" w:eastAsia="宋体" w:hAnsi="宋体" w:cs="宋体" w:hint="eastAsia"/>
        </w:rPr>
        <w:t>.1 请参考总则第1.2条。</w:t>
      </w:r>
    </w:p>
    <w:p w14:paraId="11F6D3E1" w14:textId="4BDCDEC8"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5</w:t>
      </w:r>
      <w:r w:rsidR="00A12528" w:rsidRPr="00793B17">
        <w:rPr>
          <w:rFonts w:ascii="宋体" w:eastAsia="宋体" w:hAnsi="宋体" w:cs="宋体" w:hint="eastAsia"/>
        </w:rPr>
        <w:t>.2 请参考总则第2.3条。</w:t>
      </w:r>
    </w:p>
    <w:p w14:paraId="452B11C4" w14:textId="18E7FDC4"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.技术服务：</w:t>
      </w:r>
    </w:p>
    <w:p w14:paraId="20555A6E" w14:textId="50FE3D61"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lastRenderedPageBreak/>
        <w:t>6</w:t>
      </w:r>
      <w:r w:rsidR="00A12528" w:rsidRPr="00793B17">
        <w:rPr>
          <w:rFonts w:ascii="宋体" w:eastAsia="宋体" w:hAnsi="宋体" w:cs="宋体" w:hint="eastAsia"/>
        </w:rPr>
        <w:t>.1安装调试的要求</w:t>
      </w:r>
    </w:p>
    <w:p w14:paraId="057AF9B8" w14:textId="54109947"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1.1仪器设备运抵安装现场后，在七个工作日内，工程师前往设备使用现场，免费安装调试设备。买方发现所提供的仪器品质和技术规范不符合合同要求时，或有明显损坏，买方有权要求卖方负责更换。卖方应承担相应责任并负责赔偿全部损失，并承担由此给买方带来延期使用等方面造成的损失。</w:t>
      </w:r>
    </w:p>
    <w:p w14:paraId="59CAAD75" w14:textId="5C0436CF"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.1.2验收由采购人及相关人员依国家有关标准、合同及有关附件要求进行，验收完毕由采购人在验收报告上签名。</w:t>
      </w:r>
    </w:p>
    <w:p w14:paraId="4F6D4263" w14:textId="262D0D4D"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.2技术培训</w:t>
      </w:r>
    </w:p>
    <w:p w14:paraId="2D98A47C" w14:textId="7E6D835B"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.2.1现场培训：在安装仪器时由专业工程师进行免费安装调试和现场培训。讲解仪器内部构造、仪器维护保养以及简单的故障排除方法，直至用户技术人员熟练使用仪器以及会应用仪器完成整个分析检测工作。</w:t>
      </w:r>
    </w:p>
    <w:p w14:paraId="53EAFEB0" w14:textId="40DD02C7"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.2.2现场回访培训。根据用户使用情况及需求，供应商不定期安排专业应用工程师免费对用户的使用情况进行提高培训，帮助客户解决遇到的问题和项目开发，并进行技术提高和方法开发等高级培训。</w:t>
      </w:r>
    </w:p>
    <w:p w14:paraId="79399760" w14:textId="6729005B"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.2.3厂家培训中心培训：提供2个名额的学习班系统培训，包括仪器原理、操作、维护等。</w:t>
      </w:r>
    </w:p>
    <w:p w14:paraId="31713E3A" w14:textId="284FFF3E"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 xml:space="preserve">.3保修期 </w:t>
      </w:r>
    </w:p>
    <w:p w14:paraId="606D16C1"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提供两年的免费保修服务。制造商在国内的技术服务中心（包括维修中心）应当提供所有的服务，包括备有零件及易耗品。</w:t>
      </w:r>
    </w:p>
    <w:p w14:paraId="540EC23A" w14:textId="30FD9E90"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6</w:t>
      </w:r>
      <w:r w:rsidR="00A12528" w:rsidRPr="00793B17">
        <w:rPr>
          <w:rFonts w:ascii="宋体" w:eastAsia="宋体" w:hAnsi="宋体" w:cs="宋体" w:hint="eastAsia"/>
        </w:rPr>
        <w:t xml:space="preserve">.4售后服务 </w:t>
      </w:r>
    </w:p>
    <w:p w14:paraId="553E1C49"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供应商在中国境内有固定的办事处、维修部及零配件保存仓库。质保期内如设备出现故障，供方应在接到需方通知后的2小时内响应，24小时内确定故障原因和维修方法。如需要到现场维修，供方维修工程师应在48小时内（遇见不可抗拒的因素除外）到达现场，免费更换受损元件和提供免费服务，快速排除故障。</w:t>
      </w:r>
    </w:p>
    <w:p w14:paraId="4AD007F7"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质保期后，供方承诺将为需方提供长期维修服务，对于需方的任何投诉和要求，供方将在4小时内做出相应答复；当仪器出现故障时，供方工程师在接到需方故障通知后24小时内提出处理意见；供方在接到需方维修通知后72小时到达现场修复，维修费用由双方协商解决。</w:t>
      </w:r>
    </w:p>
    <w:p w14:paraId="29CE7AB4" w14:textId="29D7EC08"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lastRenderedPageBreak/>
        <w:t>7</w:t>
      </w:r>
      <w:r w:rsidR="00A12528" w:rsidRPr="00793B17">
        <w:rPr>
          <w:rFonts w:ascii="宋体" w:eastAsia="宋体" w:hAnsi="宋体" w:cs="宋体" w:hint="eastAsia"/>
        </w:rPr>
        <w:t xml:space="preserve">. 订货数量：1套 </w:t>
      </w:r>
    </w:p>
    <w:p w14:paraId="71461B69" w14:textId="59D93B33"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8</w:t>
      </w:r>
      <w:r w:rsidR="00A12528" w:rsidRPr="00793B17">
        <w:rPr>
          <w:rFonts w:ascii="宋体" w:eastAsia="宋体" w:hAnsi="宋体" w:cs="宋体" w:hint="eastAsia"/>
        </w:rPr>
        <w:t>. 目的港：北京机场；</w:t>
      </w:r>
      <w:r w:rsidR="00A12528" w:rsidRPr="00793B17">
        <w:rPr>
          <w:rFonts w:ascii="宋体" w:eastAsia="宋体" w:hAnsi="宋体" w:cs="宋体" w:hint="eastAsia"/>
          <w:b/>
          <w:bCs/>
        </w:rPr>
        <w:t>交货地点：</w:t>
      </w:r>
      <w:r w:rsidR="00A12528" w:rsidRPr="00793B17">
        <w:rPr>
          <w:rFonts w:ascii="宋体" w:eastAsia="宋体" w:hAnsi="宋体" w:cs="宋体" w:hint="eastAsia"/>
        </w:rPr>
        <w:t>中国科学院生态环境研究中心用户指定地点</w:t>
      </w:r>
    </w:p>
    <w:p w14:paraId="29968B0C" w14:textId="6F5EA9CC" w:rsidR="00A12528" w:rsidRPr="00793B17" w:rsidRDefault="00D07D04" w:rsidP="00A12528">
      <w:pPr>
        <w:ind w:firstLineChars="200" w:firstLine="480"/>
        <w:rPr>
          <w:rFonts w:ascii="宋体" w:eastAsia="宋体" w:hAnsi="宋体" w:cs="宋体" w:hint="eastAsia"/>
        </w:rPr>
      </w:pPr>
      <w:r w:rsidRPr="00793B17">
        <w:rPr>
          <w:rFonts w:ascii="宋体" w:eastAsia="宋体" w:hAnsi="宋体" w:cs="宋体" w:hint="eastAsia"/>
        </w:rPr>
        <w:t>9</w:t>
      </w:r>
      <w:r w:rsidR="00A12528" w:rsidRPr="00793B17">
        <w:rPr>
          <w:rFonts w:ascii="宋体" w:eastAsia="宋体" w:hAnsi="宋体" w:cs="宋体" w:hint="eastAsia"/>
        </w:rPr>
        <w:t xml:space="preserve">. 交货日期：合同生效后3个月 </w:t>
      </w:r>
    </w:p>
    <w:p w14:paraId="1D38E310" w14:textId="00D7E969"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1</w:t>
      </w:r>
      <w:r w:rsidR="008936E6" w:rsidRPr="00793B17">
        <w:rPr>
          <w:rFonts w:ascii="宋体" w:eastAsia="宋体" w:hAnsi="宋体" w:cs="宋体" w:hint="eastAsia"/>
        </w:rPr>
        <w:t>0</w:t>
      </w:r>
      <w:r w:rsidRPr="00793B17">
        <w:rPr>
          <w:rFonts w:ascii="宋体" w:eastAsia="宋体" w:hAnsi="宋体" w:cs="宋体" w:hint="eastAsia"/>
        </w:rPr>
        <w:t>. 报价要求：</w:t>
      </w:r>
    </w:p>
    <w:p w14:paraId="2A6BA56B" w14:textId="77777777"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比选报价应包含货物单价、用备品备件价、易损件价、专用工具价、设备运至采购人指定地点运费、运输装卸费、安装调试费、保险费用、外贸代理费、仓储费、资料、培训、仪器设备迁移、拆装调试、仪器设备检查、各种税费以及一切技术和售后服务费等费用，如涉及软件许可使用或技术服务和人员培训，还应包括软件许可费以及一切技术服务费、人员培训费等。响应人比选报价明细表中未列明的、漏报的视为已包含在比选报价总价中，由响应人承担，采购人将不再支付其他任何费用。比选报价为人民币CIP用户使用现场。</w:t>
      </w:r>
    </w:p>
    <w:p w14:paraId="288ABBCD" w14:textId="1530216B" w:rsidR="00D07D04" w:rsidRPr="00793B17" w:rsidRDefault="00D07D04" w:rsidP="00D07D04">
      <w:pPr>
        <w:ind w:firstLineChars="200" w:firstLine="480"/>
        <w:rPr>
          <w:rFonts w:ascii="宋体" w:eastAsia="宋体" w:hAnsi="宋体" w:cs="宋体" w:hint="eastAsia"/>
        </w:rPr>
      </w:pPr>
      <w:r w:rsidRPr="00793B17">
        <w:rPr>
          <w:rFonts w:ascii="宋体" w:eastAsia="宋体" w:hAnsi="宋体" w:cs="宋体" w:hint="eastAsia"/>
        </w:rPr>
        <w:t>1</w:t>
      </w:r>
      <w:r w:rsidR="008936E6" w:rsidRPr="00793B17">
        <w:rPr>
          <w:rFonts w:ascii="宋体" w:eastAsia="宋体" w:hAnsi="宋体" w:cs="宋体" w:hint="eastAsia"/>
        </w:rPr>
        <w:t>1</w:t>
      </w:r>
      <w:r w:rsidRPr="00793B17">
        <w:rPr>
          <w:rFonts w:ascii="宋体" w:eastAsia="宋体" w:hAnsi="宋体" w:cs="宋体" w:hint="eastAsia"/>
        </w:rPr>
        <w:t>. 付款方式：</w:t>
      </w:r>
    </w:p>
    <w:p w14:paraId="5DD85AD5" w14:textId="5A124421" w:rsidR="00D07D04" w:rsidRPr="00793B17" w:rsidRDefault="00D07D04" w:rsidP="00D07D04">
      <w:pPr>
        <w:ind w:firstLineChars="200" w:firstLine="480"/>
        <w:rPr>
          <w:rFonts w:ascii="宋体" w:eastAsia="宋体" w:hAnsi="宋体" w:cs="宋体" w:hint="eastAsia"/>
        </w:rPr>
      </w:pPr>
      <w:r w:rsidRPr="00793B17">
        <w:rPr>
          <w:rFonts w:ascii="宋体" w:eastAsia="宋体" w:hAnsi="宋体" w:cs="宋体" w:hint="eastAsia"/>
        </w:rPr>
        <w:t>如成交产品为国产产品，100%凭用户代表签字并加盖单位公章后的验收报告支付。</w:t>
      </w:r>
    </w:p>
    <w:p w14:paraId="2EF7B168" w14:textId="74D5CFA5" w:rsidR="00D07D04" w:rsidRPr="00793B17" w:rsidRDefault="00D07D04" w:rsidP="00D07D04">
      <w:pPr>
        <w:ind w:firstLineChars="200" w:firstLine="480"/>
        <w:rPr>
          <w:rFonts w:ascii="宋体" w:eastAsia="宋体" w:hAnsi="宋体" w:cs="宋体" w:hint="eastAsia"/>
        </w:rPr>
      </w:pPr>
      <w:r w:rsidRPr="00793B17">
        <w:rPr>
          <w:rFonts w:ascii="宋体" w:eastAsia="宋体" w:hAnsi="宋体" w:cs="宋体" w:hint="eastAsia"/>
        </w:rPr>
        <w:t>如成交产品为进口产品，且成交人为境外公司，成交人即为外贸合同卖方；如成交人为国内公司，外贸合同卖方应为产品国外厂商或国外厂商指定的境外公司。付款方式为采用电汇或即期不可撤销信用证方式支付：电汇（T/T）：80%合同金额货到用户指定地点支付，20%合同金额凭用户签字并盖章的验收报告支付。信用证方式（L/C）：80%合同金额凭发货单据支付，20%合同金额凭用户签字并盖章的验收报告支付。</w:t>
      </w:r>
    </w:p>
    <w:p w14:paraId="7EB5D415" w14:textId="0636F35D"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1</w:t>
      </w:r>
      <w:r w:rsidR="008936E6" w:rsidRPr="00793B17">
        <w:rPr>
          <w:rFonts w:ascii="宋体" w:eastAsia="宋体" w:hAnsi="宋体" w:cs="宋体" w:hint="eastAsia"/>
        </w:rPr>
        <w:t>2</w:t>
      </w:r>
      <w:r w:rsidRPr="00793B17">
        <w:rPr>
          <w:rFonts w:ascii="宋体" w:eastAsia="宋体" w:hAnsi="宋体" w:cs="宋体" w:hint="eastAsia"/>
        </w:rPr>
        <w:t>. 验收要求：</w:t>
      </w:r>
    </w:p>
    <w:p w14:paraId="20961E25" w14:textId="29CC43A2" w:rsidR="00A12528" w:rsidRPr="00793B17" w:rsidRDefault="00A12528" w:rsidP="00A12528">
      <w:pPr>
        <w:ind w:firstLineChars="200" w:firstLine="480"/>
        <w:rPr>
          <w:rFonts w:ascii="宋体" w:eastAsia="宋体" w:hAnsi="宋体" w:cs="宋体" w:hint="eastAsia"/>
        </w:rPr>
      </w:pPr>
      <w:r w:rsidRPr="00793B17">
        <w:rPr>
          <w:rFonts w:ascii="宋体" w:eastAsia="宋体" w:hAnsi="宋体" w:cs="宋体" w:hint="eastAsia"/>
        </w:rPr>
        <w:t>*1</w:t>
      </w:r>
      <w:r w:rsidR="008936E6" w:rsidRPr="00793B17">
        <w:rPr>
          <w:rFonts w:ascii="宋体" w:eastAsia="宋体" w:hAnsi="宋体" w:cs="宋体" w:hint="eastAsia"/>
        </w:rPr>
        <w:t>2</w:t>
      </w:r>
      <w:r w:rsidRPr="00793B17">
        <w:rPr>
          <w:rFonts w:ascii="宋体" w:eastAsia="宋体" w:hAnsi="宋体" w:cs="宋体" w:hint="eastAsia"/>
        </w:rPr>
        <w:t>.1设备的配置、功能和技术指标必须满足招标文件要求，所有技术指标必须能够现场验收或提供第三方权威机构的证明材料，投标商需在投标文件中提供完备的现场验收方案，</w:t>
      </w:r>
      <w:r w:rsidRPr="00793B17">
        <w:rPr>
          <w:rFonts w:ascii="宋体" w:eastAsia="宋体" w:hAnsi="宋体" w:cs="宋体" w:hint="eastAsia"/>
          <w:b/>
          <w:bCs/>
        </w:rPr>
        <w:t>未提交现场验收方案将</w:t>
      </w:r>
      <w:proofErr w:type="gramStart"/>
      <w:r w:rsidRPr="00793B17">
        <w:rPr>
          <w:rFonts w:ascii="宋体" w:eastAsia="宋体" w:hAnsi="宋体" w:cs="宋体" w:hint="eastAsia"/>
          <w:b/>
          <w:bCs/>
        </w:rPr>
        <w:t>作为废标处理</w:t>
      </w:r>
      <w:proofErr w:type="gramEnd"/>
      <w:r w:rsidRPr="00793B17">
        <w:rPr>
          <w:rFonts w:ascii="宋体" w:eastAsia="宋体" w:hAnsi="宋体" w:cs="宋体" w:hint="eastAsia"/>
          <w:b/>
          <w:bCs/>
        </w:rPr>
        <w:t>。</w:t>
      </w:r>
    </w:p>
    <w:p w14:paraId="3A0F364D" w14:textId="10E91047" w:rsidR="00A12528" w:rsidRDefault="00A12528" w:rsidP="00A12528">
      <w:pPr>
        <w:ind w:firstLineChars="200" w:firstLine="480"/>
        <w:rPr>
          <w:rFonts w:ascii="宋体" w:eastAsia="宋体" w:hAnsi="宋体" w:cs="宋体" w:hint="eastAsia"/>
        </w:rPr>
      </w:pPr>
      <w:r w:rsidRPr="00793B17">
        <w:rPr>
          <w:rFonts w:ascii="宋体" w:eastAsia="宋体" w:hAnsi="宋体" w:cs="宋体" w:hint="eastAsia"/>
        </w:rPr>
        <w:t>#1</w:t>
      </w:r>
      <w:r w:rsidR="008936E6" w:rsidRPr="00793B17">
        <w:rPr>
          <w:rFonts w:ascii="宋体" w:eastAsia="宋体" w:hAnsi="宋体" w:cs="宋体" w:hint="eastAsia"/>
        </w:rPr>
        <w:t>2</w:t>
      </w:r>
      <w:r w:rsidRPr="00793B17">
        <w:rPr>
          <w:rFonts w:ascii="宋体" w:eastAsia="宋体" w:hAnsi="宋体" w:cs="宋体" w:hint="eastAsia"/>
        </w:rPr>
        <w:t>.2 技术指标现场验收方案科学性、合理性和可行性。</w:t>
      </w:r>
    </w:p>
    <w:bookmarkEnd w:id="3"/>
    <w:p w14:paraId="74A2FF09" w14:textId="77777777" w:rsidR="00A12528" w:rsidRDefault="00A12528" w:rsidP="00A12528"/>
    <w:p w14:paraId="04FE21FC" w14:textId="0A2AC2C0" w:rsidR="000C1DC6" w:rsidRPr="00A12528" w:rsidRDefault="000C1DC6" w:rsidP="00A12528"/>
    <w:sectPr w:rsidR="000C1DC6" w:rsidRPr="00A12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89761" w14:textId="77777777" w:rsidR="00B41585" w:rsidRDefault="00B41585" w:rsidP="00005544">
      <w:pPr>
        <w:spacing w:line="240" w:lineRule="auto"/>
      </w:pPr>
      <w:r>
        <w:separator/>
      </w:r>
    </w:p>
  </w:endnote>
  <w:endnote w:type="continuationSeparator" w:id="0">
    <w:p w14:paraId="679EFED3" w14:textId="77777777" w:rsidR="00B41585" w:rsidRDefault="00B41585" w:rsidP="00005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9C4F8" w14:textId="77777777" w:rsidR="00B41585" w:rsidRDefault="00B41585" w:rsidP="00005544">
      <w:pPr>
        <w:spacing w:line="240" w:lineRule="auto"/>
      </w:pPr>
      <w:r>
        <w:separator/>
      </w:r>
    </w:p>
  </w:footnote>
  <w:footnote w:type="continuationSeparator" w:id="0">
    <w:p w14:paraId="474FD463" w14:textId="77777777" w:rsidR="00B41585" w:rsidRDefault="00B41585" w:rsidP="0000554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AC"/>
    <w:rsid w:val="00005544"/>
    <w:rsid w:val="000C1DC6"/>
    <w:rsid w:val="00130188"/>
    <w:rsid w:val="00216CC1"/>
    <w:rsid w:val="002A6DE4"/>
    <w:rsid w:val="003E2C76"/>
    <w:rsid w:val="00552BA8"/>
    <w:rsid w:val="005818BD"/>
    <w:rsid w:val="006860B3"/>
    <w:rsid w:val="00714750"/>
    <w:rsid w:val="00793B17"/>
    <w:rsid w:val="007C023D"/>
    <w:rsid w:val="007C10B3"/>
    <w:rsid w:val="00855207"/>
    <w:rsid w:val="00891010"/>
    <w:rsid w:val="008936E6"/>
    <w:rsid w:val="00895919"/>
    <w:rsid w:val="008D3EB3"/>
    <w:rsid w:val="009F5A00"/>
    <w:rsid w:val="00A12528"/>
    <w:rsid w:val="00A246F7"/>
    <w:rsid w:val="00A25DF1"/>
    <w:rsid w:val="00B41585"/>
    <w:rsid w:val="00B52EA6"/>
    <w:rsid w:val="00B54697"/>
    <w:rsid w:val="00C07027"/>
    <w:rsid w:val="00C57AA2"/>
    <w:rsid w:val="00D06AB4"/>
    <w:rsid w:val="00D07D04"/>
    <w:rsid w:val="00D64826"/>
    <w:rsid w:val="00DF5B36"/>
    <w:rsid w:val="00ED17DE"/>
    <w:rsid w:val="00ED1A1D"/>
    <w:rsid w:val="00EE6930"/>
    <w:rsid w:val="00F00BE3"/>
    <w:rsid w:val="00F17E4C"/>
    <w:rsid w:val="00F33CCC"/>
    <w:rsid w:val="00FA2C8A"/>
    <w:rsid w:val="00FC5BAC"/>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F5D68"/>
  <w15:chartTrackingRefBased/>
  <w15:docId w15:val="{72D69916-B7F8-4027-8101-E0E0E3E0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FC5BAC"/>
    <w:pPr>
      <w:widowControl w:val="0"/>
      <w:spacing w:line="360" w:lineRule="auto"/>
      <w:jc w:val="both"/>
    </w:pPr>
    <w:rPr>
      <w:rFonts w:ascii="Calibri" w:eastAsia="仿宋" w:hAnsi="Calibri" w:cs="Times New Roman"/>
      <w:sz w:val="24"/>
      <w:szCs w:val="24"/>
    </w:rPr>
  </w:style>
  <w:style w:type="paragraph" w:styleId="2">
    <w:name w:val="heading 2"/>
    <w:basedOn w:val="a"/>
    <w:next w:val="a0"/>
    <w:link w:val="20"/>
    <w:qFormat/>
    <w:rsid w:val="00FC5BAC"/>
    <w:pPr>
      <w:keepNext/>
      <w:keepLines/>
      <w:adjustRightInd w:val="0"/>
      <w:spacing w:before="120" w:after="120"/>
      <w:ind w:firstLineChars="200" w:firstLine="480"/>
      <w:textAlignment w:val="baseline"/>
      <w:outlineLvl w:val="1"/>
    </w:pPr>
    <w:rPr>
      <w:rFonts w:ascii="黑体" w:eastAsia="黑体" w:hAnsi="Arial"/>
      <w:b/>
      <w:kern w:val="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rsid w:val="00FC5BAC"/>
    <w:rPr>
      <w:rFonts w:ascii="黑体" w:eastAsia="黑体" w:hAnsi="Arial" w:cs="Times New Roman"/>
      <w:b/>
      <w:kern w:val="0"/>
      <w:sz w:val="24"/>
      <w:szCs w:val="24"/>
    </w:rPr>
  </w:style>
  <w:style w:type="paragraph" w:styleId="a0">
    <w:name w:val="Normal Indent"/>
    <w:basedOn w:val="a"/>
    <w:next w:val="a"/>
    <w:link w:val="a4"/>
    <w:qFormat/>
    <w:rsid w:val="00FC5BAC"/>
    <w:pPr>
      <w:autoSpaceDE w:val="0"/>
      <w:autoSpaceDN w:val="0"/>
      <w:adjustRightInd w:val="0"/>
      <w:ind w:firstLine="420"/>
      <w:jc w:val="left"/>
    </w:pPr>
    <w:rPr>
      <w:rFonts w:ascii="宋体"/>
      <w:kern w:val="0"/>
      <w:szCs w:val="20"/>
    </w:rPr>
  </w:style>
  <w:style w:type="character" w:customStyle="1" w:styleId="a4">
    <w:name w:val="正文缩进 字符"/>
    <w:link w:val="a0"/>
    <w:rsid w:val="00FC5BAC"/>
    <w:rPr>
      <w:rFonts w:ascii="宋体" w:eastAsia="仿宋" w:hAnsi="Calibri" w:cs="Times New Roman"/>
      <w:kern w:val="0"/>
      <w:sz w:val="24"/>
      <w:szCs w:val="20"/>
    </w:rPr>
  </w:style>
  <w:style w:type="paragraph" w:styleId="a5">
    <w:name w:val="Plain Text"/>
    <w:basedOn w:val="a"/>
    <w:link w:val="a6"/>
    <w:rsid w:val="00FC5BAC"/>
    <w:rPr>
      <w:rFonts w:ascii="宋体" w:hAnsi="Courier New"/>
      <w:szCs w:val="20"/>
    </w:rPr>
  </w:style>
  <w:style w:type="character" w:customStyle="1" w:styleId="a6">
    <w:name w:val="纯文本 字符"/>
    <w:basedOn w:val="a1"/>
    <w:link w:val="a5"/>
    <w:rsid w:val="00FC5BAC"/>
    <w:rPr>
      <w:rFonts w:ascii="宋体" w:eastAsia="仿宋" w:hAnsi="Courier New" w:cs="Times New Roman"/>
      <w:sz w:val="24"/>
      <w:szCs w:val="20"/>
    </w:rPr>
  </w:style>
  <w:style w:type="paragraph" w:styleId="a7">
    <w:name w:val="header"/>
    <w:basedOn w:val="a"/>
    <w:link w:val="a8"/>
    <w:uiPriority w:val="99"/>
    <w:unhideWhenUsed/>
    <w:rsid w:val="00005544"/>
    <w:pPr>
      <w:tabs>
        <w:tab w:val="center" w:pos="4153"/>
        <w:tab w:val="right" w:pos="8306"/>
      </w:tabs>
      <w:snapToGrid w:val="0"/>
      <w:spacing w:line="240" w:lineRule="auto"/>
      <w:jc w:val="center"/>
    </w:pPr>
    <w:rPr>
      <w:sz w:val="18"/>
      <w:szCs w:val="18"/>
    </w:rPr>
  </w:style>
  <w:style w:type="character" w:customStyle="1" w:styleId="a8">
    <w:name w:val="页眉 字符"/>
    <w:basedOn w:val="a1"/>
    <w:link w:val="a7"/>
    <w:uiPriority w:val="99"/>
    <w:rsid w:val="00005544"/>
    <w:rPr>
      <w:rFonts w:ascii="Calibri" w:eastAsia="仿宋" w:hAnsi="Calibri" w:cs="Times New Roman"/>
      <w:sz w:val="18"/>
      <w:szCs w:val="18"/>
    </w:rPr>
  </w:style>
  <w:style w:type="paragraph" w:styleId="a9">
    <w:name w:val="footer"/>
    <w:basedOn w:val="a"/>
    <w:link w:val="aa"/>
    <w:uiPriority w:val="99"/>
    <w:unhideWhenUsed/>
    <w:rsid w:val="00005544"/>
    <w:pPr>
      <w:tabs>
        <w:tab w:val="center" w:pos="4153"/>
        <w:tab w:val="right" w:pos="8306"/>
      </w:tabs>
      <w:snapToGrid w:val="0"/>
      <w:spacing w:line="240" w:lineRule="auto"/>
      <w:jc w:val="left"/>
    </w:pPr>
    <w:rPr>
      <w:sz w:val="18"/>
      <w:szCs w:val="18"/>
    </w:rPr>
  </w:style>
  <w:style w:type="character" w:customStyle="1" w:styleId="aa">
    <w:name w:val="页脚 字符"/>
    <w:basedOn w:val="a1"/>
    <w:link w:val="a9"/>
    <w:uiPriority w:val="99"/>
    <w:rsid w:val="00005544"/>
    <w:rPr>
      <w:rFonts w:ascii="Calibri" w:eastAsia="仿宋"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07378">
      <w:bodyDiv w:val="1"/>
      <w:marLeft w:val="0"/>
      <w:marRight w:val="0"/>
      <w:marTop w:val="0"/>
      <w:marBottom w:val="0"/>
      <w:divBdr>
        <w:top w:val="none" w:sz="0" w:space="0" w:color="auto"/>
        <w:left w:val="none" w:sz="0" w:space="0" w:color="auto"/>
        <w:bottom w:val="none" w:sz="0" w:space="0" w:color="auto"/>
        <w:right w:val="none" w:sz="0" w:space="0" w:color="auto"/>
      </w:divBdr>
    </w:div>
    <w:div w:id="11845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zijia</dc:creator>
  <cp:keywords/>
  <dc:description/>
  <cp:lastModifiedBy>Zijia Yang</cp:lastModifiedBy>
  <cp:revision>11</cp:revision>
  <dcterms:created xsi:type="dcterms:W3CDTF">2024-11-21T04:51:00Z</dcterms:created>
  <dcterms:modified xsi:type="dcterms:W3CDTF">2024-11-22T03:15:00Z</dcterms:modified>
</cp:coreProperties>
</file>