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600" w:lineRule="exact"/>
        <w:jc w:val="both"/>
        <w:rPr>
          <w:rFonts w:hint="eastAsia" w:ascii="黑体" w:hAnsi="黑体" w:eastAsia="黑体" w:cs="黑体"/>
          <w:sz w:val="36"/>
          <w:szCs w:val="36"/>
          <w:lang w:val="en-US" w:eastAsia="zh-CN"/>
        </w:rPr>
      </w:pPr>
      <w:r>
        <w:rPr>
          <w:rFonts w:hint="eastAsia" w:ascii="黑体" w:hAnsi="黑体" w:eastAsia="黑体" w:cs="黑体"/>
          <w:sz w:val="36"/>
          <w:szCs w:val="36"/>
          <w:lang w:eastAsia="zh-CN"/>
        </w:rPr>
        <w:t>附件</w:t>
      </w:r>
      <w:r>
        <w:rPr>
          <w:rFonts w:hint="eastAsia" w:ascii="黑体" w:hAnsi="黑体" w:eastAsia="黑体" w:cs="黑体"/>
          <w:sz w:val="36"/>
          <w:szCs w:val="36"/>
          <w:lang w:val="en-US" w:eastAsia="zh-CN"/>
        </w:rPr>
        <w:t>2</w:t>
      </w:r>
    </w:p>
    <w:p>
      <w:pPr>
        <w:overflowPunct w:val="0"/>
        <w:spacing w:line="600" w:lineRule="exact"/>
        <w:jc w:val="both"/>
        <w:rPr>
          <w:rFonts w:hint="default" w:ascii="方正小标宋简体" w:hAnsi="Times New Roman" w:eastAsia="方正小标宋简体" w:cs="Times New Roman"/>
          <w:sz w:val="44"/>
          <w:szCs w:val="44"/>
          <w:lang w:val="en-US" w:eastAsia="zh-CN"/>
        </w:rPr>
      </w:pPr>
    </w:p>
    <w:p>
      <w:pPr>
        <w:overflowPunct w:val="0"/>
        <w:spacing w:line="600" w:lineRule="exact"/>
        <w:jc w:val="center"/>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广东省202</w:t>
      </w:r>
      <w:r>
        <w:rPr>
          <w:rFonts w:hint="eastAsia" w:ascii="方正小标宋简体" w:hAnsi="Times New Roman" w:eastAsia="方正小标宋简体" w:cs="Times New Roman"/>
          <w:sz w:val="44"/>
          <w:szCs w:val="44"/>
          <w:lang w:val="en-US" w:eastAsia="zh-CN"/>
        </w:rPr>
        <w:t>3</w:t>
      </w:r>
      <w:r>
        <w:rPr>
          <w:rFonts w:hint="eastAsia" w:ascii="方正小标宋简体" w:hAnsi="Times New Roman" w:eastAsia="方正小标宋简体" w:cs="Times New Roman"/>
          <w:sz w:val="44"/>
          <w:szCs w:val="44"/>
        </w:rPr>
        <w:t>年度选调优秀大学毕业生</w:t>
      </w:r>
    </w:p>
    <w:p>
      <w:pPr>
        <w:overflowPunct w:val="0"/>
        <w:spacing w:line="600" w:lineRule="exact"/>
        <w:jc w:val="center"/>
        <w:rPr>
          <w:rFonts w:ascii="Times New Roman" w:hAnsi="Times New Roman" w:eastAsia="黑体" w:cs="Times New Roman"/>
          <w:sz w:val="34"/>
          <w:szCs w:val="34"/>
        </w:rPr>
      </w:pPr>
      <w:r>
        <w:rPr>
          <w:rFonts w:hint="eastAsia" w:ascii="方正小标宋简体" w:hAnsi="Times New Roman" w:eastAsia="方正小标宋简体" w:cs="Times New Roman"/>
          <w:sz w:val="44"/>
          <w:szCs w:val="44"/>
        </w:rPr>
        <w:t>高校范围</w:t>
      </w:r>
    </w:p>
    <w:p>
      <w:pPr>
        <w:overflowPunct w:val="0"/>
        <w:spacing w:line="640" w:lineRule="exact"/>
        <w:ind w:firstLine="680" w:firstLineChars="200"/>
        <w:rPr>
          <w:rFonts w:eastAsia="仿宋_GB2312" w:cs="Times New Roman"/>
          <w:kern w:val="0"/>
          <w:sz w:val="34"/>
          <w:szCs w:val="34"/>
        </w:rPr>
      </w:pPr>
      <w:bookmarkStart w:id="0" w:name="_GoBack"/>
      <w:r>
        <w:rPr>
          <w:rFonts w:ascii="Times New Roman" w:hAnsi="Times New Roman" w:eastAsia="黑体" w:cs="Times New Roman"/>
          <w:sz w:val="34"/>
          <w:szCs w:val="34"/>
        </w:rPr>
        <w:t>Ⅰ</w:t>
      </w:r>
      <w:r>
        <w:rPr>
          <w:rFonts w:hint="eastAsia" w:ascii="Times New Roman" w:hAnsi="Times New Roman" w:eastAsia="黑体" w:cs="Times New Roman"/>
          <w:sz w:val="34"/>
          <w:szCs w:val="34"/>
        </w:rPr>
        <w:t>类高校</w:t>
      </w:r>
      <w:r>
        <w:rPr>
          <w:rFonts w:hint="eastAsia" w:ascii="Times New Roman" w:hAnsi="黑体" w:eastAsia="黑体" w:cs="Times New Roman"/>
          <w:sz w:val="34"/>
          <w:szCs w:val="34"/>
        </w:rPr>
        <w:t>：</w:t>
      </w:r>
      <w:r>
        <w:rPr>
          <w:rFonts w:hint="eastAsia" w:ascii="Times New Roman" w:hAnsi="Times New Roman" w:eastAsia="仿宋_GB2312" w:cs="Times New Roman"/>
          <w:kern w:val="0"/>
          <w:sz w:val="34"/>
          <w:szCs w:val="34"/>
        </w:rPr>
        <w:t>清华大学、北京大学、中国人民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东北大学、郑州大学、湖南大学、云南大学、西北农林科技大学、新疆大学。</w:t>
      </w:r>
    </w:p>
    <w:p>
      <w:pPr>
        <w:overflowPunct w:val="0"/>
        <w:spacing w:line="640" w:lineRule="exact"/>
        <w:ind w:firstLine="680" w:firstLineChars="200"/>
        <w:rPr>
          <w:rFonts w:ascii="Times New Roman" w:hAnsi="Times New Roman" w:eastAsia="仿宋_GB2312" w:cs="Times New Roman"/>
          <w:kern w:val="0"/>
          <w:sz w:val="34"/>
          <w:szCs w:val="34"/>
        </w:rPr>
      </w:pPr>
      <w:r>
        <w:rPr>
          <w:rFonts w:ascii="Times New Roman" w:hAnsi="Times New Roman" w:eastAsia="黑体" w:cs="Times New Roman"/>
          <w:sz w:val="34"/>
          <w:szCs w:val="34"/>
        </w:rPr>
        <w:t>Ⅱ</w:t>
      </w:r>
      <w:r>
        <w:rPr>
          <w:rFonts w:hint="eastAsia" w:ascii="Times New Roman" w:hAnsi="Times New Roman" w:eastAsia="黑体" w:cs="Times New Roman"/>
          <w:sz w:val="34"/>
          <w:szCs w:val="34"/>
        </w:rPr>
        <w:t>类高校</w:t>
      </w:r>
      <w:r>
        <w:rPr>
          <w:rFonts w:ascii="Times New Roman" w:hAnsi="黑体" w:eastAsia="黑体" w:cs="Times New Roman"/>
          <w:sz w:val="34"/>
          <w:szCs w:val="34"/>
        </w:rPr>
        <w:t>：</w:t>
      </w:r>
      <w:r>
        <w:rPr>
          <w:rFonts w:ascii="Times New Roman" w:hAnsi="Times New Roman" w:eastAsia="仿宋_GB2312" w:cs="Times New Roman"/>
          <w:kern w:val="0"/>
          <w:sz w:val="34"/>
          <w:szCs w:val="34"/>
        </w:rPr>
        <w:t>香港大学、香港中文大学、香港城市大学、香港理工大学、香港科技大学、澳门大学、</w:t>
      </w:r>
      <w:r>
        <w:rPr>
          <w:rFonts w:ascii="Times New Roman" w:hAnsi="Times New Roman" w:eastAsia="仿宋_GB2312" w:cs="Times New Roman"/>
          <w:bCs/>
          <w:kern w:val="0"/>
          <w:sz w:val="34"/>
          <w:szCs w:val="34"/>
        </w:rPr>
        <w:t>哈佛大学(Harvard University)、斯坦福大学(Stanford University)、芝加哥大学(University of Chicago)、麻省理工学院(Massachusetts Institute of Technology)、加州理工学院(California Institute of Technology)、普林斯顿大学(Princeton University)、耶鲁大学(Yale University)、约翰霍普金斯大学(Johns Hopkins University)、康奈尔大学(Cornell University)、宾夕法尼亚大学(University of Pennsylvania)、哥伦比亚大学(Columbia University)、加州大学伯克利分校(University of California, Berkeley)、加州大学洛杉矶分校(University of California, Los Angeles)、加州大学圣地亚哥分校(University of California, San Diego)、杜克大学(Duke University)、密歇根大学安娜堡分校(University of Michigan, AnnArbor)、西北大学(Northwestern University)、密歇根大学University of Michigan)、卡内基梅隆大学(Carnegie Mellon University)、</w:t>
      </w:r>
      <w:r>
        <w:fldChar w:fldCharType="begin"/>
      </w:r>
      <w:r>
        <w:instrText xml:space="preserve"> HYPERLINK "http://www.qianmu.org/%E4%BD%90%E6%B2%BB%E4%BA%9A%E7%90%86%E5%B7%A5%E5%AD%A6%E9%99%A2" </w:instrText>
      </w:r>
      <w:r>
        <w:fldChar w:fldCharType="separate"/>
      </w:r>
      <w:r>
        <w:rPr>
          <w:rFonts w:ascii="Times New Roman" w:hAnsi="Times New Roman" w:eastAsia="仿宋_GB2312" w:cs="Times New Roman"/>
          <w:sz w:val="34"/>
          <w:szCs w:val="34"/>
        </w:rPr>
        <w:t>佐治亚理工学院</w:t>
      </w:r>
      <w:r>
        <w:rPr>
          <w:rFonts w:ascii="Times New Roman" w:hAnsi="Times New Roman" w:eastAsia="仿宋_GB2312" w:cs="Times New Roman"/>
          <w:sz w:val="34"/>
          <w:szCs w:val="34"/>
        </w:rPr>
        <w:fldChar w:fldCharType="end"/>
      </w:r>
      <w:r>
        <w:rPr>
          <w:rFonts w:ascii="Times New Roman" w:hAnsi="Times New Roman" w:eastAsia="仿宋_GB2312" w:cs="Times New Roman"/>
          <w:bCs/>
          <w:kern w:val="0"/>
          <w:sz w:val="34"/>
          <w:szCs w:val="34"/>
        </w:rPr>
        <w:t>(Georgia Institute of Technology)、华盛顿大学(University of Washington)、加州大学旧金山分校(University of California, San Francisco)、加州大学圣塔芭芭拉分校(University of California, Santa Barbara)、圣路易斯华盛顿大学(Washington University in St. Louis)、纽约大学(New York University)、剑桥大学(University of Cambridge)、牛津大学(University of Oxford)、伦敦大学学院(University College London)、帝国理工学院(Imperial College London)、爱丁堡大学(University of Edinburgh)、伦敦国王学院(King's College London)、伦敦政治经济学院(London School of Economics and Political Science)、曼彻斯特大学(The University of Manchester)、布里斯托大学(University of Bristol)、慕尼黑大学(LMU Munich)、海德堡大学(Heidelberg University)、慕尼黑工业大学(Technical University of Munich)、苏黎世联邦理工学院(Swiss Federal Institute of Technology Zurich)、洛桑联邦理工学院(Ecole Polytechnique Federale de Lausanne)、苏黎世大学(University of Zurich)、卡罗琳学院(Karolinska Institute)、澳大利亚国立大学(Australian National University)、悉尼大学(University of Sydney)、墨尔本大学(University of Melbourne)、新南威尔士大学(The University of New South Wales)、昆士兰大学(The University of Queensland)、多伦多大学(University of Toronto)、麦吉尔大学(McGill University)、英属哥伦比亚大学(University of British Columbia)、巴黎高等师范学院(École Normale Supérieure, Paris)、哥本哈根大学(University of Copenhagen)、莫斯科国立大学(Lomonosow State University)、新加坡国立大学(National University of Singapore)、南洋理工大学(Nanyang Technological University)</w:t>
      </w:r>
      <w:r>
        <w:rPr>
          <w:rFonts w:hint="eastAsia" w:ascii="Times New Roman" w:hAnsi="Times New Roman" w:eastAsia="仿宋_GB2312" w:cs="Times New Roman"/>
          <w:bCs/>
          <w:kern w:val="0"/>
          <w:sz w:val="34"/>
          <w:szCs w:val="34"/>
        </w:rPr>
        <w:t>。</w:t>
      </w:r>
    </w:p>
    <w:p>
      <w:pPr>
        <w:overflowPunct w:val="0"/>
        <w:spacing w:line="640" w:lineRule="exact"/>
        <w:ind w:firstLine="680" w:firstLineChars="200"/>
        <w:rPr>
          <w:rFonts w:hint="eastAsia" w:ascii="Times New Roman" w:hAnsi="Times New Roman" w:eastAsia="仿宋_GB2312" w:cs="Times New Roman"/>
          <w:sz w:val="34"/>
          <w:szCs w:val="34"/>
        </w:rPr>
      </w:pPr>
      <w:r>
        <w:rPr>
          <w:rFonts w:hint="eastAsia" w:ascii="宋体" w:hAnsi="宋体" w:eastAsia="宋体" w:cs="宋体"/>
          <w:sz w:val="34"/>
          <w:szCs w:val="34"/>
        </w:rPr>
        <w:t>Ⅲ</w:t>
      </w:r>
      <w:r>
        <w:rPr>
          <w:rFonts w:ascii="Times New Roman" w:hAnsi="Times New Roman" w:eastAsia="黑体" w:cs="Times New Roman"/>
          <w:sz w:val="34"/>
          <w:szCs w:val="34"/>
        </w:rPr>
        <w:t>类</w:t>
      </w:r>
      <w:r>
        <w:rPr>
          <w:rFonts w:hint="eastAsia" w:ascii="Times New Roman" w:hAnsi="Times New Roman" w:eastAsia="黑体" w:cs="Times New Roman"/>
          <w:sz w:val="34"/>
          <w:szCs w:val="34"/>
        </w:rPr>
        <w:t>高校</w:t>
      </w:r>
      <w:r>
        <w:rPr>
          <w:rFonts w:ascii="Times New Roman" w:hAnsi="黑体" w:eastAsia="黑体" w:cs="Times New Roman"/>
          <w:sz w:val="34"/>
          <w:szCs w:val="34"/>
        </w:rPr>
        <w:t>：</w:t>
      </w:r>
      <w:r>
        <w:rPr>
          <w:rFonts w:hint="eastAsia" w:ascii="Times New Roman" w:hAnsi="Times New Roman" w:eastAsia="仿宋_GB2312" w:cs="Times New Roman"/>
          <w:sz w:val="34"/>
          <w:szCs w:val="34"/>
        </w:rPr>
        <w:t>北京交通大学、北京工业大学、北京科技大学、北京化工大学、北京邮电大学、北京林业大学、北京协和医学院、北京中医药大学、首都师范大学、北京外国语大学、中国传媒大学、中央财经大学、对外经济贸易大学、外交学院、中国人民公安大学、北京体育大学、中央音乐学院、中国音乐学院、中央美术学院、中央戏剧学院、中国政法大学、天津工业大学、天津医科大学、天津中医药大学、华北电力大学、河北工业大学、太原理工大学、内蒙古大学、辽宁大学、大连海事大学、延边大学、东北师范大学、哈尔滨工程大学、东北农业大学、东北林业大学、华东理工大学、东华大学、上海海洋大学、上海中医药大学、上海外国语大学、上海财经大学、上海体育学院、上海音乐学院、上海大学、苏州大学、南京航空航天大学、南京理工大学、中国矿业大学、南京邮电大学、河海大学、江南大学、南京林业大学、南京信息工程大学、南京农业大学、南京中医药大学、中国药科大学、南京师范大学、中国美术学院、安徽大学、合肥工业大学、福州大学、南昌大学、河南大学、中国地质大学、武汉理工大学、华中农业大学、华中师范大学、中南财经政法大学、湖南师范大学、暨南大学、广州中医药大学、华南师范大学、海南大学、广西大学、西南交通大学、西南石油大学、成都理工大学、四川农业大学、成都中医药大学、西南大学、西南财经大学、贵州大学、西藏大学、西北大学、西安电子科技大学、长安大学、陕西师范大学、青海大学、宁夏大学、石河子大学、中国石油大学、宁波大学、</w:t>
      </w:r>
      <w:r>
        <w:rPr>
          <w:rFonts w:hint="eastAsia" w:ascii="Times New Roman" w:hAnsi="Times New Roman" w:eastAsia="仿宋_GB2312" w:cs="Times New Roman"/>
          <w:sz w:val="34"/>
          <w:szCs w:val="34"/>
          <w:lang w:eastAsia="zh-CN"/>
        </w:rPr>
        <w:t>海军</w:t>
      </w:r>
      <w:r>
        <w:rPr>
          <w:rFonts w:hint="eastAsia" w:ascii="Times New Roman" w:hAnsi="Times New Roman" w:eastAsia="仿宋_GB2312" w:cs="Times New Roman"/>
          <w:sz w:val="34"/>
          <w:szCs w:val="34"/>
        </w:rPr>
        <w:t>军医大学、</w:t>
      </w:r>
      <w:r>
        <w:rPr>
          <w:rFonts w:hint="eastAsia" w:ascii="Times New Roman" w:hAnsi="Times New Roman" w:eastAsia="仿宋_GB2312" w:cs="Times New Roman"/>
          <w:sz w:val="34"/>
          <w:szCs w:val="34"/>
          <w:lang w:eastAsia="zh-CN"/>
        </w:rPr>
        <w:t>空军</w:t>
      </w:r>
      <w:r>
        <w:rPr>
          <w:rFonts w:hint="eastAsia" w:ascii="Times New Roman" w:hAnsi="Times New Roman" w:eastAsia="仿宋_GB2312" w:cs="Times New Roman"/>
          <w:sz w:val="34"/>
          <w:szCs w:val="34"/>
        </w:rPr>
        <w:t>军医大学、中国科学院大</w:t>
      </w:r>
      <w:r>
        <w:rPr>
          <w:rFonts w:hint="eastAsia" w:ascii="Times New Roman" w:hAnsi="Times New Roman" w:eastAsia="仿宋_GB2312" w:cs="Times New Roman"/>
          <w:sz w:val="34"/>
          <w:szCs w:val="34"/>
          <w:u w:val="none"/>
        </w:rPr>
        <w:t>学、</w:t>
      </w:r>
      <w:r>
        <w:rPr>
          <w:rFonts w:hint="eastAsia" w:ascii="Times New Roman" w:hAnsi="Times New Roman" w:eastAsia="仿宋_GB2312" w:cs="Times New Roman"/>
          <w:sz w:val="34"/>
          <w:szCs w:val="34"/>
          <w:u w:val="none"/>
          <w:lang w:eastAsia="zh-CN"/>
        </w:rPr>
        <w:t>山西大学、南京医科大学、湘潭大学、华南农业大学、广州医科大学、南方科技大学、上海科技大学、</w:t>
      </w:r>
      <w:r>
        <w:rPr>
          <w:rFonts w:hint="eastAsia" w:ascii="Times New Roman" w:hAnsi="Times New Roman" w:eastAsia="仿宋_GB2312" w:cs="Times New Roman"/>
          <w:sz w:val="34"/>
          <w:szCs w:val="34"/>
          <w:u w:val="none"/>
        </w:rPr>
        <w:t>中国社会科学院</w:t>
      </w:r>
      <w:r>
        <w:rPr>
          <w:rFonts w:hint="eastAsia" w:ascii="Times New Roman" w:hAnsi="Times New Roman" w:eastAsia="仿宋_GB2312" w:cs="Times New Roman"/>
          <w:sz w:val="34"/>
          <w:szCs w:val="34"/>
        </w:rPr>
        <w:t>大学、中央党校。</w:t>
      </w:r>
    </w:p>
    <w:p>
      <w:pPr>
        <w:overflowPunct w:val="0"/>
        <w:spacing w:line="640" w:lineRule="exact"/>
        <w:ind w:firstLine="680" w:firstLineChars="200"/>
        <w:rPr>
          <w:rFonts w:hint="default"/>
          <w:u w:val="none"/>
          <w:lang w:val="en"/>
        </w:rPr>
      </w:pPr>
      <w:r>
        <w:rPr>
          <w:rFonts w:hint="eastAsia" w:ascii="Times New Roman" w:hAnsi="Times New Roman" w:eastAsia="黑体" w:cs="Times New Roman"/>
          <w:sz w:val="34"/>
          <w:szCs w:val="34"/>
        </w:rPr>
        <w:t>Ⅳ</w:t>
      </w:r>
      <w:r>
        <w:rPr>
          <w:rFonts w:ascii="Times New Roman" w:hAnsi="Times New Roman" w:eastAsia="黑体" w:cs="Times New Roman"/>
          <w:sz w:val="34"/>
          <w:szCs w:val="34"/>
        </w:rPr>
        <w:t>类高校</w:t>
      </w:r>
      <w:r>
        <w:rPr>
          <w:rFonts w:ascii="Times New Roman" w:hAnsi="黑体" w:eastAsia="黑体" w:cs="Times New Roman"/>
          <w:sz w:val="34"/>
          <w:szCs w:val="34"/>
        </w:rPr>
        <w:t>：</w:t>
      </w:r>
      <w:r>
        <w:rPr>
          <w:rFonts w:hint="eastAsia" w:ascii="Times New Roman" w:hAnsi="Times New Roman" w:eastAsia="仿宋_GB2312" w:cs="Times New Roman"/>
          <w:sz w:val="34"/>
          <w:szCs w:val="34"/>
        </w:rPr>
        <w:t>南方医科大学、广东工业大学、广东外语外贸大学、广州大学、深圳大学、汕头大学、广东医科大学、广东海洋大学、佛山科学技术学院、东莞理工学院、</w:t>
      </w:r>
      <w:r>
        <w:rPr>
          <w:rFonts w:hint="eastAsia" w:ascii="Times New Roman" w:hAnsi="Times New Roman" w:eastAsia="仿宋_GB2312" w:cs="Times New Roman"/>
          <w:sz w:val="34"/>
          <w:szCs w:val="34"/>
          <w:u w:val="none"/>
          <w:lang w:val="en-US" w:eastAsia="zh-CN"/>
        </w:rPr>
        <w:t>广东药科大学、广州美术学院、广东财经大学</w:t>
      </w:r>
      <w:r>
        <w:rPr>
          <w:rFonts w:hint="default" w:ascii="Times New Roman" w:hAnsi="Times New Roman" w:eastAsia="仿宋_GB2312" w:cs="Times New Roman"/>
          <w:sz w:val="34"/>
          <w:szCs w:val="34"/>
          <w:u w:val="none"/>
          <w:lang w:val="en" w:eastAsia="zh-CN"/>
        </w:rPr>
        <w:t>、</w:t>
      </w:r>
      <w:r>
        <w:rPr>
          <w:rFonts w:ascii="Times New Roman" w:hAnsi="Times New Roman" w:eastAsia="仿宋_GB2312" w:cs="Times New Roman"/>
          <w:sz w:val="34"/>
          <w:szCs w:val="34"/>
          <w:u w:val="none"/>
        </w:rPr>
        <w:t>中共广东省委党校、广东省社会科学院</w:t>
      </w:r>
      <w:r>
        <w:rPr>
          <w:rFonts w:ascii="Times New Roman" w:hAnsi="Times New Roman" w:eastAsia="仿宋_GB2312" w:cs="Times New Roman"/>
          <w:sz w:val="34"/>
          <w:szCs w:val="34"/>
          <w:u w:val="none"/>
          <w:lang w:val="en"/>
        </w:rPr>
        <w:t>。</w:t>
      </w:r>
    </w:p>
    <w:bookmarkEnd w:id="0"/>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F23"/>
    <w:rsid w:val="000166C5"/>
    <w:rsid w:val="00037FEE"/>
    <w:rsid w:val="00110D42"/>
    <w:rsid w:val="0015586C"/>
    <w:rsid w:val="001E38A5"/>
    <w:rsid w:val="00227A34"/>
    <w:rsid w:val="002E7B2C"/>
    <w:rsid w:val="00543370"/>
    <w:rsid w:val="005E555F"/>
    <w:rsid w:val="00621C9A"/>
    <w:rsid w:val="00680D2D"/>
    <w:rsid w:val="006943F7"/>
    <w:rsid w:val="008829B9"/>
    <w:rsid w:val="009367B9"/>
    <w:rsid w:val="0095327E"/>
    <w:rsid w:val="00B72145"/>
    <w:rsid w:val="00BD43E0"/>
    <w:rsid w:val="00CB6279"/>
    <w:rsid w:val="00F7422A"/>
    <w:rsid w:val="00FB7F23"/>
    <w:rsid w:val="0FF64A1D"/>
    <w:rsid w:val="161F5715"/>
    <w:rsid w:val="28C405DB"/>
    <w:rsid w:val="2957524A"/>
    <w:rsid w:val="2C9171F9"/>
    <w:rsid w:val="30DA3B60"/>
    <w:rsid w:val="3DA82D5D"/>
    <w:rsid w:val="433F2512"/>
    <w:rsid w:val="4E680A5C"/>
    <w:rsid w:val="4F6F9C27"/>
    <w:rsid w:val="57E69BDF"/>
    <w:rsid w:val="5B686121"/>
    <w:rsid w:val="5C3B0639"/>
    <w:rsid w:val="5DF924F0"/>
    <w:rsid w:val="5FAFDF54"/>
    <w:rsid w:val="63706A49"/>
    <w:rsid w:val="6FFF5274"/>
    <w:rsid w:val="7BBEF3BE"/>
    <w:rsid w:val="B576F1F6"/>
    <w:rsid w:val="B65EC392"/>
    <w:rsid w:val="BFDEE11F"/>
    <w:rsid w:val="DDFF826B"/>
    <w:rsid w:val="E7EA02F1"/>
    <w:rsid w:val="F3DF33A7"/>
    <w:rsid w:val="F5FBDBA3"/>
    <w:rsid w:val="FEF9C931"/>
    <w:rsid w:val="FFDDEA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472</Words>
  <Characters>2691</Characters>
  <Lines>22</Lines>
  <Paragraphs>6</Paragraphs>
  <TotalTime>10</TotalTime>
  <ScaleCrop>false</ScaleCrop>
  <LinksUpToDate>false</LinksUpToDate>
  <CharactersWithSpaces>3157</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2020-11-22T11:21:00Z</dcterms:created>
  <dc:creator>hp</dc:creator>
  <cp:lastModifiedBy>user</cp:lastModifiedBy>
  <cp:lastPrinted>2022-10-25T19:16:00Z</cp:lastPrinted>
  <dcterms:modified xsi:type="dcterms:W3CDTF">2022-11-01T20:26:28Z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ies>
</file>