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line="23" w:lineRule="atLeas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贵州省2021年定向部分重点高校及急需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spacing w:val="-1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</w:rPr>
        <w:t>紧缺专业相关高校选调优秀毕业生高校名单</w:t>
      </w:r>
    </w:p>
    <w:p>
      <w:pPr>
        <w:widowControl/>
        <w:spacing w:after="240" w:line="50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widowControl/>
        <w:spacing w:after="240" w:line="50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一、43所重点高校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北京大学、清华大学、复旦大学、中国人民大学、浙江大学、武汉大学、南京大学、上海交通大学、中国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科学技术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学、西安交通大学、哈尔滨工业大学、南开大学、天津大学、东南大学、华中科技大学、厦门大学、山东大学、湖南大学、中国海洋大学、中南大学、吉林大学、北京理工大学、大连理工大学、北京航空航天大学、重庆大学、电子科技大学、四川大学、华南理工大学、中山大学、兰州大学、东北大学、西北工业大学、同济大学、北京师范大学、中国农业大学、国防科技大学、中央民族大学、西北农林科技大学、华东师范大学、西安电子科技大学、中央财经大学、西南财经大学、中国科学院大学。</w:t>
      </w:r>
    </w:p>
    <w:p>
      <w:pPr>
        <w:widowControl/>
        <w:spacing w:after="240" w:line="50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二、2所急需紧缺专业相关高校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中国政法大学法学、法律专业，南京审计大学审计、会计专业。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C13500C"/>
    <w:rsid w:val="00322D98"/>
    <w:rsid w:val="0032373F"/>
    <w:rsid w:val="00511186"/>
    <w:rsid w:val="005F0D90"/>
    <w:rsid w:val="006B5303"/>
    <w:rsid w:val="00B02B2B"/>
    <w:rsid w:val="00D81444"/>
    <w:rsid w:val="00ED1DEE"/>
    <w:rsid w:val="00EF3693"/>
    <w:rsid w:val="00F53248"/>
    <w:rsid w:val="00F567BA"/>
    <w:rsid w:val="014F437B"/>
    <w:rsid w:val="02A713D6"/>
    <w:rsid w:val="0F4456BF"/>
    <w:rsid w:val="0F6F3674"/>
    <w:rsid w:val="11EB3B25"/>
    <w:rsid w:val="128772D0"/>
    <w:rsid w:val="161C3DFE"/>
    <w:rsid w:val="17144F13"/>
    <w:rsid w:val="1AB855F2"/>
    <w:rsid w:val="30C84C1A"/>
    <w:rsid w:val="31983C6F"/>
    <w:rsid w:val="35E93C7F"/>
    <w:rsid w:val="3B3801CA"/>
    <w:rsid w:val="47267010"/>
    <w:rsid w:val="4E9669D0"/>
    <w:rsid w:val="50186BED"/>
    <w:rsid w:val="50F96EF1"/>
    <w:rsid w:val="56E87741"/>
    <w:rsid w:val="585E097F"/>
    <w:rsid w:val="5BB91B1F"/>
    <w:rsid w:val="64256BBC"/>
    <w:rsid w:val="64285647"/>
    <w:rsid w:val="6E69757D"/>
    <w:rsid w:val="75FE4CF4"/>
    <w:rsid w:val="78CE2BAA"/>
    <w:rsid w:val="7C13500C"/>
    <w:rsid w:val="7C2D7BC8"/>
    <w:rsid w:val="7ECF46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0063C8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0063C8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character" w:customStyle="1" w:styleId="14">
    <w:name w:val="hover39"/>
    <w:basedOn w:val="5"/>
    <w:qFormat/>
    <w:uiPriority w:val="0"/>
    <w:rPr>
      <w:color w:val="3EAF0E"/>
    </w:rPr>
  </w:style>
  <w:style w:type="character" w:customStyle="1" w:styleId="15">
    <w:name w:val="mr-prof"/>
    <w:basedOn w:val="5"/>
    <w:qFormat/>
    <w:uiPriority w:val="0"/>
  </w:style>
  <w:style w:type="character" w:customStyle="1" w:styleId="16">
    <w:name w:val="btn-task-gray2"/>
    <w:basedOn w:val="5"/>
    <w:qFormat/>
    <w:uiPriority w:val="0"/>
    <w:rPr>
      <w:color w:val="FFFFFF"/>
      <w:u w:val="none"/>
      <w:shd w:val="clear" w:color="auto" w:fill="CCCCCC"/>
    </w:rPr>
  </w:style>
  <w:style w:type="character" w:customStyle="1" w:styleId="17">
    <w:name w:val="btn-task-gray3"/>
    <w:basedOn w:val="5"/>
    <w:qFormat/>
    <w:uiPriority w:val="0"/>
  </w:style>
  <w:style w:type="character" w:customStyle="1" w:styleId="18">
    <w:name w:val="s16"/>
    <w:basedOn w:val="5"/>
    <w:qFormat/>
    <w:uiPriority w:val="0"/>
    <w:rPr>
      <w:color w:val="DDDDDD"/>
      <w:sz w:val="18"/>
      <w:szCs w:val="18"/>
    </w:rPr>
  </w:style>
  <w:style w:type="character" w:customStyle="1" w:styleId="1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262</Characters>
  <Lines>2</Lines>
  <Paragraphs>1</Paragraphs>
  <TotalTime>1</TotalTime>
  <ScaleCrop>false</ScaleCrop>
  <LinksUpToDate>false</LinksUpToDate>
  <CharactersWithSpaces>306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2019-09-26T09:15:00Z</dcterms:created>
  <dc:creator>Administrator</dc:creator>
  <cp:lastModifiedBy>杨磊</cp:lastModifiedBy>
  <cp:lastPrinted>2020-11-17T02:12:00Z</cp:lastPrinted>
  <dcterms:modified xsi:type="dcterms:W3CDTF">2020-11-17T03:38:57Z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