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B3E" w:rsidRPr="006D7D42" w:rsidRDefault="00E76B3E" w:rsidP="00E76B3E">
      <w:pPr>
        <w:rPr>
          <w:rFonts w:asciiTheme="minorEastAsia" w:hAnsiTheme="minorEastAsia" w:cs="宋体"/>
          <w:b/>
          <w:color w:val="333333"/>
          <w:kern w:val="0"/>
          <w:sz w:val="28"/>
          <w:szCs w:val="28"/>
        </w:rPr>
      </w:pPr>
      <w:r w:rsidRPr="006D7D42">
        <w:rPr>
          <w:rFonts w:asciiTheme="minorEastAsia" w:hAnsiTheme="minorEastAsia" w:cs="宋体" w:hint="eastAsia"/>
          <w:b/>
          <w:color w:val="333333"/>
          <w:kern w:val="0"/>
          <w:sz w:val="28"/>
          <w:szCs w:val="28"/>
        </w:rPr>
        <w:t>附件</w:t>
      </w:r>
      <w:r>
        <w:rPr>
          <w:rFonts w:asciiTheme="minorEastAsia" w:hAnsiTheme="minorEastAsia" w:cs="宋体" w:hint="eastAsia"/>
          <w:b/>
          <w:color w:val="333333"/>
          <w:kern w:val="0"/>
          <w:sz w:val="28"/>
          <w:szCs w:val="28"/>
        </w:rPr>
        <w:t>1</w:t>
      </w:r>
      <w:r w:rsidR="00FA0ACC">
        <w:rPr>
          <w:rFonts w:asciiTheme="minorEastAsia" w:hAnsiTheme="minorEastAsia" w:cs="宋体" w:hint="eastAsia"/>
          <w:b/>
          <w:color w:val="333333"/>
          <w:kern w:val="0"/>
          <w:sz w:val="28"/>
          <w:szCs w:val="28"/>
        </w:rPr>
        <w:t xml:space="preserve">        </w:t>
      </w:r>
      <w:r>
        <w:rPr>
          <w:rFonts w:asciiTheme="minorEastAsia" w:hAnsiTheme="minorEastAsia" w:cs="宋体" w:hint="eastAsia"/>
          <w:b/>
          <w:color w:val="333333"/>
          <w:kern w:val="0"/>
          <w:sz w:val="28"/>
          <w:szCs w:val="28"/>
        </w:rPr>
        <w:t xml:space="preserve">  电脑版</w:t>
      </w:r>
      <w:r w:rsidRPr="006D7D42">
        <w:rPr>
          <w:rFonts w:asciiTheme="minorEastAsia" w:hAnsiTheme="minorEastAsia" w:cs="宋体" w:hint="eastAsia"/>
          <w:b/>
          <w:color w:val="333333"/>
          <w:kern w:val="0"/>
          <w:sz w:val="28"/>
          <w:szCs w:val="28"/>
        </w:rPr>
        <w:t>申报流程：</w:t>
      </w:r>
    </w:p>
    <w:p w:rsidR="00E76B3E" w:rsidRPr="006D7D42" w:rsidRDefault="00E76B3E" w:rsidP="00E76B3E">
      <w:pPr>
        <w:rPr>
          <w:rFonts w:asciiTheme="minorEastAsia" w:hAnsiTheme="minorEastAsia"/>
          <w:sz w:val="28"/>
          <w:szCs w:val="28"/>
        </w:rPr>
      </w:pPr>
      <w:r w:rsidRPr="006D7D42">
        <w:rPr>
          <w:rFonts w:asciiTheme="minorEastAsia" w:hAnsiTheme="minorEastAsia" w:hint="eastAsia"/>
          <w:sz w:val="28"/>
          <w:szCs w:val="28"/>
        </w:rPr>
        <w:t>（一）登录北京市地方税务局网站</w:t>
      </w:r>
      <w:r w:rsidRPr="006D7D42">
        <w:rPr>
          <w:rFonts w:asciiTheme="minorEastAsia" w:hAnsiTheme="minorEastAsia"/>
          <w:sz w:val="28"/>
          <w:szCs w:val="28"/>
        </w:rPr>
        <w:t>（http://</w:t>
      </w:r>
      <w:r w:rsidRPr="006D7D42">
        <w:rPr>
          <w:rFonts w:asciiTheme="minorEastAsia" w:hAnsiTheme="minorEastAsia" w:hint="eastAsia"/>
          <w:sz w:val="28"/>
          <w:szCs w:val="28"/>
        </w:rPr>
        <w:t>www</w:t>
      </w:r>
      <w:r w:rsidRPr="006D7D42">
        <w:rPr>
          <w:rFonts w:asciiTheme="minorEastAsia" w:hAnsiTheme="minorEastAsia"/>
          <w:sz w:val="28"/>
          <w:szCs w:val="28"/>
        </w:rPr>
        <w:t>.tax861.gov.cn)</w:t>
      </w:r>
      <w:r w:rsidRPr="006D7D42">
        <w:rPr>
          <w:rFonts w:asciiTheme="minorEastAsia" w:hAnsiTheme="minorEastAsia" w:hint="eastAsia"/>
          <w:sz w:val="28"/>
          <w:szCs w:val="28"/>
        </w:rPr>
        <w:t>，下载个人收入12万以上申报软件并安装。</w:t>
      </w:r>
    </w:p>
    <w:p w:rsidR="00E76B3E" w:rsidRPr="006D7D42" w:rsidRDefault="00E76B3E" w:rsidP="00E76B3E">
      <w:pPr>
        <w:numPr>
          <w:ilvl w:val="0"/>
          <w:numId w:val="1"/>
        </w:numPr>
        <w:rPr>
          <w:rFonts w:asciiTheme="minorEastAsia" w:hAnsiTheme="minorEastAsia"/>
          <w:b/>
          <w:sz w:val="28"/>
          <w:szCs w:val="28"/>
        </w:rPr>
      </w:pPr>
      <w:r w:rsidRPr="006D7D42">
        <w:rPr>
          <w:rFonts w:asciiTheme="minorEastAsia" w:hAnsiTheme="minorEastAsia" w:hint="eastAsia"/>
          <w:sz w:val="28"/>
          <w:szCs w:val="28"/>
        </w:rPr>
        <w:t>点击“</w:t>
      </w:r>
      <w:r w:rsidRPr="006D7D42">
        <w:rPr>
          <w:rFonts w:asciiTheme="minorEastAsia" w:hAnsiTheme="minorEastAsia" w:hint="eastAsia"/>
          <w:color w:val="000000"/>
          <w:sz w:val="28"/>
          <w:szCs w:val="28"/>
        </w:rPr>
        <w:t>我要办税”</w:t>
      </w:r>
    </w:p>
    <w:p w:rsidR="00E76B3E" w:rsidRDefault="00876A8A" w:rsidP="00E76B3E">
      <w:r>
        <w:rPr>
          <w:noProof/>
        </w:rPr>
        <w:pict>
          <v:oval id="椭圆 4" o:spid="_x0000_s2106" style="position:absolute;left:0;text-align:left;margin-left:86.7pt;margin-top:93.85pt;width:54.15pt;height:78pt;flip:y;z-index:251660288" filled="f" strokecolor="fuchsia" strokeweight="3pt"/>
        </w:pict>
      </w:r>
      <w:r w:rsidR="00E76B3E" w:rsidRPr="0040302A">
        <w:rPr>
          <w:noProof/>
        </w:rPr>
        <w:drawing>
          <wp:inline distT="0" distB="0" distL="0" distR="0">
            <wp:extent cx="5274310" cy="3516388"/>
            <wp:effectExtent l="19050" t="0" r="2540" b="0"/>
            <wp:docPr id="15" name="图片 1" descr="1IHGF8S8IJL]8T@4@I6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IHGF8S8IJL]8T@4@I6ET@B"/>
                    <pic:cNvPicPr>
                      <a:picLocks noChangeAspect="1" noChangeArrowheads="1"/>
                    </pic:cNvPicPr>
                  </pic:nvPicPr>
                  <pic:blipFill>
                    <a:blip r:embed="rId7" cstate="print"/>
                    <a:srcRect/>
                    <a:stretch>
                      <a:fillRect/>
                    </a:stretch>
                  </pic:blipFill>
                  <pic:spPr bwMode="auto">
                    <a:xfrm>
                      <a:off x="0" y="0"/>
                      <a:ext cx="5274310" cy="3516388"/>
                    </a:xfrm>
                    <a:prstGeom prst="rect">
                      <a:avLst/>
                    </a:prstGeom>
                    <a:noFill/>
                    <a:ln w="9525">
                      <a:noFill/>
                      <a:miter lim="800000"/>
                      <a:headEnd/>
                      <a:tailEnd/>
                    </a:ln>
                  </pic:spPr>
                </pic:pic>
              </a:graphicData>
            </a:graphic>
          </wp:inline>
        </w:drawing>
      </w:r>
    </w:p>
    <w:p w:rsidR="00E76B3E" w:rsidRPr="006D7D42" w:rsidRDefault="00E76B3E" w:rsidP="00E76B3E">
      <w:pPr>
        <w:rPr>
          <w:rFonts w:asciiTheme="minorEastAsia" w:hAnsiTheme="minorEastAsia"/>
          <w:color w:val="000000"/>
          <w:sz w:val="28"/>
          <w:szCs w:val="28"/>
        </w:rPr>
      </w:pPr>
      <w:r w:rsidRPr="006D7D42">
        <w:rPr>
          <w:rFonts w:asciiTheme="minorEastAsia" w:hAnsiTheme="minorEastAsia" w:hint="eastAsia"/>
          <w:color w:val="000000"/>
          <w:sz w:val="28"/>
          <w:szCs w:val="28"/>
        </w:rPr>
        <w:t>2、进入界面后点击“个人所得税12万自行申报”</w:t>
      </w:r>
    </w:p>
    <w:p w:rsidR="00E76B3E" w:rsidRDefault="00876A8A" w:rsidP="00E76B3E">
      <w:r>
        <w:rPr>
          <w:noProof/>
        </w:rPr>
        <w:pict>
          <v:oval id="椭圆 5" o:spid="_x0000_s2107" style="position:absolute;left:0;text-align:left;margin-left:226.5pt;margin-top:139.35pt;width:99pt;height:39pt;z-index:251661312" filled="f" strokecolor="fuchsia" strokeweight="3pt"/>
        </w:pict>
      </w:r>
      <w:r w:rsidR="00E76B3E" w:rsidRPr="0040302A">
        <w:rPr>
          <w:noProof/>
        </w:rPr>
        <w:drawing>
          <wp:inline distT="0" distB="0" distL="0" distR="0">
            <wp:extent cx="5274310" cy="2964580"/>
            <wp:effectExtent l="19050" t="0" r="2540" b="0"/>
            <wp:docPr id="17" name="图片 2" descr="04UBBICG~AKO@B334R13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4UBBICG~AKO@B334R134~L"/>
                    <pic:cNvPicPr>
                      <a:picLocks noChangeAspect="1" noChangeArrowheads="1"/>
                    </pic:cNvPicPr>
                  </pic:nvPicPr>
                  <pic:blipFill>
                    <a:blip r:embed="rId8" cstate="print"/>
                    <a:srcRect/>
                    <a:stretch>
                      <a:fillRect/>
                    </a:stretch>
                  </pic:blipFill>
                  <pic:spPr bwMode="auto">
                    <a:xfrm>
                      <a:off x="0" y="0"/>
                      <a:ext cx="5274310" cy="2964580"/>
                    </a:xfrm>
                    <a:prstGeom prst="rect">
                      <a:avLst/>
                    </a:prstGeom>
                    <a:noFill/>
                    <a:ln w="9525">
                      <a:noFill/>
                      <a:miter lim="800000"/>
                      <a:headEnd/>
                      <a:tailEnd/>
                    </a:ln>
                  </pic:spPr>
                </pic:pic>
              </a:graphicData>
            </a:graphic>
          </wp:inline>
        </w:drawing>
      </w:r>
    </w:p>
    <w:p w:rsidR="00E76B3E" w:rsidRDefault="00E76B3E" w:rsidP="00E76B3E"/>
    <w:p w:rsidR="00E76B3E" w:rsidRPr="006D7D42" w:rsidRDefault="00E76B3E" w:rsidP="00E76B3E">
      <w:pPr>
        <w:widowControl/>
        <w:jc w:val="left"/>
        <w:rPr>
          <w:rFonts w:ascii="宋体" w:hAnsi="宋体" w:cs="宋体"/>
          <w:kern w:val="0"/>
          <w:sz w:val="28"/>
          <w:szCs w:val="28"/>
        </w:rPr>
      </w:pPr>
      <w:r w:rsidRPr="006D7D42">
        <w:rPr>
          <w:rFonts w:ascii="宋体" w:hAnsi="宋体" w:cs="宋体" w:hint="eastAsia"/>
          <w:kern w:val="0"/>
          <w:sz w:val="28"/>
          <w:szCs w:val="28"/>
        </w:rPr>
        <w:t>3、点击</w:t>
      </w:r>
      <w:r w:rsidRPr="006D7D42">
        <w:rPr>
          <w:rFonts w:ascii="宋体" w:hAnsi="宋体" w:cs="宋体" w:hint="eastAsia"/>
          <w:color w:val="000000"/>
          <w:kern w:val="0"/>
          <w:sz w:val="28"/>
          <w:szCs w:val="28"/>
        </w:rPr>
        <w:t>“自动安装”</w:t>
      </w:r>
      <w:r w:rsidRPr="006D7D42">
        <w:rPr>
          <w:rFonts w:ascii="宋体" w:hAnsi="宋体" w:cs="宋体" w:hint="eastAsia"/>
          <w:kern w:val="0"/>
          <w:sz w:val="28"/>
          <w:szCs w:val="28"/>
        </w:rPr>
        <w:t>，即可下载软件包，安装软件。</w:t>
      </w:r>
    </w:p>
    <w:p w:rsidR="00E76B3E" w:rsidRDefault="00876A8A" w:rsidP="00E76B3E">
      <w:r>
        <w:rPr>
          <w:noProof/>
        </w:rPr>
        <w:lastRenderedPageBreak/>
        <w:pict>
          <v:oval id="椭圆 6" o:spid="_x0000_s2108" style="position:absolute;left:0;text-align:left;margin-left:219.15pt;margin-top:80.25pt;width:108pt;height:54.6pt;z-index:251662336" filled="f" strokecolor="fuchsia" strokeweight="3pt"/>
        </w:pict>
      </w:r>
      <w:r w:rsidR="00E76B3E" w:rsidRPr="00904CD8">
        <w:rPr>
          <w:noProof/>
        </w:rPr>
        <w:drawing>
          <wp:inline distT="0" distB="0" distL="0" distR="0">
            <wp:extent cx="5260616" cy="2282024"/>
            <wp:effectExtent l="19050" t="0" r="0" b="0"/>
            <wp:docPr id="18" name="图片 3" descr="~)MV3S47~PVZE00MXX20E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V3S47~PVZE00MXX20EO8"/>
                    <pic:cNvPicPr>
                      <a:picLocks noChangeAspect="1" noChangeArrowheads="1"/>
                    </pic:cNvPicPr>
                  </pic:nvPicPr>
                  <pic:blipFill>
                    <a:blip r:embed="rId9" cstate="print"/>
                    <a:srcRect/>
                    <a:stretch>
                      <a:fillRect/>
                    </a:stretch>
                  </pic:blipFill>
                  <pic:spPr bwMode="auto">
                    <a:xfrm>
                      <a:off x="0" y="0"/>
                      <a:ext cx="5263515" cy="2283282"/>
                    </a:xfrm>
                    <a:prstGeom prst="rect">
                      <a:avLst/>
                    </a:prstGeom>
                    <a:noFill/>
                    <a:ln w="9525">
                      <a:noFill/>
                      <a:miter lim="800000"/>
                      <a:headEnd/>
                      <a:tailEnd/>
                    </a:ln>
                  </pic:spPr>
                </pic:pic>
              </a:graphicData>
            </a:graphic>
          </wp:inline>
        </w:drawing>
      </w:r>
    </w:p>
    <w:p w:rsidR="00E76B3E" w:rsidRPr="006D7D42" w:rsidRDefault="00E76B3E" w:rsidP="00E76B3E">
      <w:pPr>
        <w:rPr>
          <w:sz w:val="28"/>
          <w:szCs w:val="28"/>
        </w:rPr>
      </w:pPr>
      <w:r w:rsidRPr="006D7D42">
        <w:rPr>
          <w:rFonts w:hint="eastAsia"/>
          <w:sz w:val="28"/>
          <w:szCs w:val="28"/>
        </w:rPr>
        <w:t>（二）软件安装成功后，进入系统进行纳税申报。</w:t>
      </w:r>
    </w:p>
    <w:p w:rsidR="00E76B3E" w:rsidRPr="006D7D42" w:rsidRDefault="00E76B3E" w:rsidP="00E76B3E">
      <w:pPr>
        <w:numPr>
          <w:ilvl w:val="0"/>
          <w:numId w:val="2"/>
        </w:numPr>
        <w:rPr>
          <w:sz w:val="28"/>
          <w:szCs w:val="28"/>
        </w:rPr>
      </w:pPr>
      <w:r w:rsidRPr="006D7D42">
        <w:rPr>
          <w:rFonts w:hint="eastAsia"/>
          <w:sz w:val="28"/>
          <w:szCs w:val="28"/>
        </w:rPr>
        <w:t>首次登录申报系统，需先注册个人信息。</w:t>
      </w:r>
    </w:p>
    <w:p w:rsidR="00E76B3E" w:rsidRDefault="00876A8A" w:rsidP="00E76B3E">
      <w:r>
        <w:rPr>
          <w:noProof/>
        </w:rPr>
        <w:pict>
          <v:oval id="椭圆 7" o:spid="_x0000_s2109" style="position:absolute;left:0;text-align:left;margin-left:227.95pt;margin-top:152.45pt;width:27pt;height:34.4pt;z-index:251663360" filled="f" strokecolor="fuchsia" strokeweight="3pt"/>
        </w:pict>
      </w:r>
      <w:r w:rsidR="00E76B3E" w:rsidRPr="00904CD8">
        <w:rPr>
          <w:noProof/>
        </w:rPr>
        <w:drawing>
          <wp:inline distT="0" distB="0" distL="0" distR="0">
            <wp:extent cx="4592706" cy="235146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92157" cy="2351179"/>
                    </a:xfrm>
                    <a:prstGeom prst="rect">
                      <a:avLst/>
                    </a:prstGeom>
                    <a:noFill/>
                    <a:ln w="9525">
                      <a:noFill/>
                      <a:miter lim="800000"/>
                      <a:headEnd/>
                      <a:tailEnd/>
                    </a:ln>
                  </pic:spPr>
                </pic:pic>
              </a:graphicData>
            </a:graphic>
          </wp:inline>
        </w:drawing>
      </w:r>
    </w:p>
    <w:p w:rsidR="00E76B3E" w:rsidRDefault="00876A8A" w:rsidP="00E76B3E">
      <w:r>
        <w:rPr>
          <w:noProof/>
        </w:rPr>
        <w:pict>
          <v:oval id="椭圆 10" o:spid="_x0000_s2110" style="position:absolute;left:0;text-align:left;margin-left:90.6pt;margin-top:189.9pt;width:63pt;height:31.35pt;z-index:251664384" filled="f" strokecolor="fuchsia" strokeweight="3pt"/>
        </w:pict>
      </w:r>
      <w:r w:rsidR="00E76B3E" w:rsidRPr="00904CD8">
        <w:rPr>
          <w:noProof/>
        </w:rPr>
        <w:drawing>
          <wp:inline distT="0" distB="0" distL="0" distR="0">
            <wp:extent cx="4123579" cy="2775252"/>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127573" cy="2777940"/>
                    </a:xfrm>
                    <a:prstGeom prst="rect">
                      <a:avLst/>
                    </a:prstGeom>
                    <a:noFill/>
                    <a:ln w="9525">
                      <a:noFill/>
                      <a:miter lim="800000"/>
                      <a:headEnd/>
                      <a:tailEnd/>
                    </a:ln>
                  </pic:spPr>
                </pic:pic>
              </a:graphicData>
            </a:graphic>
          </wp:inline>
        </w:drawing>
      </w:r>
    </w:p>
    <w:p w:rsidR="00E76B3E" w:rsidRPr="006D7D42" w:rsidRDefault="00E76B3E" w:rsidP="00E76B3E">
      <w:pPr>
        <w:rPr>
          <w:sz w:val="28"/>
          <w:szCs w:val="28"/>
        </w:rPr>
      </w:pPr>
      <w:r w:rsidRPr="006D7D42">
        <w:rPr>
          <w:rFonts w:hint="eastAsia"/>
          <w:sz w:val="28"/>
          <w:szCs w:val="28"/>
        </w:rPr>
        <w:t>2</w:t>
      </w:r>
      <w:r w:rsidRPr="006D7D42">
        <w:rPr>
          <w:rFonts w:hint="eastAsia"/>
          <w:sz w:val="28"/>
          <w:szCs w:val="28"/>
        </w:rPr>
        <w:t>、注册成功后进入系统，点“身份实名认证”，进行身份认证。（在</w:t>
      </w:r>
      <w:r w:rsidRPr="006D7D42">
        <w:rPr>
          <w:rFonts w:hint="eastAsia"/>
          <w:sz w:val="28"/>
          <w:szCs w:val="28"/>
        </w:rPr>
        <w:lastRenderedPageBreak/>
        <w:t>下图中两种认证方式中任意选择一种认证身份）。</w:t>
      </w:r>
    </w:p>
    <w:p w:rsidR="00E76B3E" w:rsidRDefault="00876A8A" w:rsidP="00E76B3E">
      <w:r>
        <w:rPr>
          <w:noProof/>
        </w:rPr>
        <w:pict>
          <v:oval id="椭圆 11" o:spid="_x0000_s2111" style="position:absolute;left:0;text-align:left;margin-left:347.25pt;margin-top:18.75pt;width:87pt;height:78pt;z-index:251665408" filled="f" strokecolor="fuchsia" strokeweight="3pt"/>
        </w:pict>
      </w:r>
      <w:r w:rsidR="00E76B3E">
        <w:rPr>
          <w:rFonts w:hint="eastAsia"/>
          <w:noProof/>
        </w:rPr>
        <w:drawing>
          <wp:inline distT="0" distB="0" distL="0" distR="0">
            <wp:extent cx="5274310" cy="2523321"/>
            <wp:effectExtent l="19050" t="0" r="254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4310" cy="2523321"/>
                    </a:xfrm>
                    <a:prstGeom prst="rect">
                      <a:avLst/>
                    </a:prstGeom>
                    <a:noFill/>
                    <a:ln w="9525">
                      <a:noFill/>
                      <a:miter lim="800000"/>
                      <a:headEnd/>
                      <a:tailEnd/>
                    </a:ln>
                  </pic:spPr>
                </pic:pic>
              </a:graphicData>
            </a:graphic>
          </wp:inline>
        </w:drawing>
      </w:r>
    </w:p>
    <w:p w:rsidR="00E76B3E" w:rsidRDefault="00E76B3E" w:rsidP="00E76B3E">
      <w:r>
        <w:rPr>
          <w:rFonts w:hint="eastAsia"/>
          <w:noProof/>
        </w:rPr>
        <w:drawing>
          <wp:inline distT="0" distB="0" distL="0" distR="0">
            <wp:extent cx="5274310" cy="5074915"/>
            <wp:effectExtent l="19050" t="0" r="2540" b="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5074915"/>
                    </a:xfrm>
                    <a:prstGeom prst="rect">
                      <a:avLst/>
                    </a:prstGeom>
                    <a:noFill/>
                    <a:ln w="9525">
                      <a:noFill/>
                      <a:miter lim="800000"/>
                      <a:headEnd/>
                      <a:tailEnd/>
                    </a:ln>
                  </pic:spPr>
                </pic:pic>
              </a:graphicData>
            </a:graphic>
          </wp:inline>
        </w:drawing>
      </w:r>
    </w:p>
    <w:p w:rsidR="00E76B3E" w:rsidRDefault="00E76B3E" w:rsidP="00E76B3E">
      <w:pPr>
        <w:ind w:firstLineChars="200" w:firstLine="560"/>
        <w:rPr>
          <w:sz w:val="28"/>
          <w:szCs w:val="28"/>
        </w:rPr>
      </w:pPr>
    </w:p>
    <w:p w:rsidR="00E76B3E" w:rsidRDefault="00E76B3E" w:rsidP="00E76B3E">
      <w:pPr>
        <w:ind w:firstLineChars="200" w:firstLine="560"/>
        <w:rPr>
          <w:b/>
          <w:sz w:val="28"/>
          <w:szCs w:val="28"/>
        </w:rPr>
      </w:pPr>
      <w:r w:rsidRPr="006D7D42">
        <w:rPr>
          <w:rFonts w:hint="eastAsia"/>
          <w:sz w:val="28"/>
          <w:szCs w:val="28"/>
        </w:rPr>
        <w:t>采用</w:t>
      </w:r>
      <w:r w:rsidRPr="006D7D42">
        <w:rPr>
          <w:rFonts w:hint="eastAsia"/>
          <w:b/>
          <w:sz w:val="28"/>
          <w:szCs w:val="28"/>
          <w:u w:val="single"/>
        </w:rPr>
        <w:t>纳税申报信息认证</w:t>
      </w:r>
      <w:r w:rsidRPr="006D7D42">
        <w:rPr>
          <w:rFonts w:hint="eastAsia"/>
          <w:sz w:val="28"/>
          <w:szCs w:val="28"/>
        </w:rPr>
        <w:t>职工在我研究所取得的工资薪金信息可</w:t>
      </w:r>
      <w:r w:rsidRPr="006D7D42">
        <w:rPr>
          <w:rFonts w:hint="eastAsia"/>
          <w:sz w:val="28"/>
          <w:szCs w:val="28"/>
        </w:rPr>
        <w:lastRenderedPageBreak/>
        <w:t>通过所级</w:t>
      </w:r>
      <w:r w:rsidRPr="006D7D42">
        <w:rPr>
          <w:rFonts w:hint="eastAsia"/>
          <w:sz w:val="28"/>
          <w:szCs w:val="28"/>
        </w:rPr>
        <w:t>ARP</w:t>
      </w:r>
      <w:r w:rsidRPr="006D7D42">
        <w:rPr>
          <w:rFonts w:hint="eastAsia"/>
          <w:sz w:val="28"/>
          <w:szCs w:val="28"/>
        </w:rPr>
        <w:t>系统获取，</w:t>
      </w:r>
      <w:r w:rsidRPr="006D7D42">
        <w:rPr>
          <w:rFonts w:hint="eastAsia"/>
          <w:b/>
          <w:sz w:val="28"/>
          <w:szCs w:val="28"/>
        </w:rPr>
        <w:t>路径如下</w:t>
      </w:r>
      <w:r w:rsidRPr="006D7D42">
        <w:rPr>
          <w:rFonts w:hint="eastAsia"/>
          <w:b/>
          <w:sz w:val="28"/>
          <w:szCs w:val="28"/>
        </w:rPr>
        <w:t>:</w:t>
      </w:r>
      <w:r w:rsidRPr="006D7D42">
        <w:rPr>
          <w:rFonts w:hint="eastAsia"/>
          <w:b/>
          <w:sz w:val="28"/>
          <w:szCs w:val="28"/>
        </w:rPr>
        <w:t>以个人名义登陆</w:t>
      </w:r>
      <w:r w:rsidRPr="006D7D42">
        <w:rPr>
          <w:rFonts w:hint="eastAsia"/>
          <w:b/>
          <w:sz w:val="28"/>
          <w:szCs w:val="28"/>
        </w:rPr>
        <w:t>ARP</w:t>
      </w:r>
      <w:r w:rsidRPr="006D7D42">
        <w:rPr>
          <w:rFonts w:hint="eastAsia"/>
          <w:b/>
          <w:sz w:val="28"/>
          <w:szCs w:val="28"/>
        </w:rPr>
        <w:t>系统——所级</w:t>
      </w:r>
      <w:r w:rsidRPr="006D7D42">
        <w:rPr>
          <w:rFonts w:hint="eastAsia"/>
          <w:b/>
          <w:sz w:val="28"/>
          <w:szCs w:val="28"/>
        </w:rPr>
        <w:t>ARP</w:t>
      </w:r>
      <w:r w:rsidRPr="006D7D42">
        <w:rPr>
          <w:rFonts w:hint="eastAsia"/>
          <w:b/>
          <w:sz w:val="28"/>
          <w:szCs w:val="28"/>
        </w:rPr>
        <w:t>系统——访问信息管理与服务平台——个人信息——我的工资信息。</w:t>
      </w:r>
    </w:p>
    <w:p w:rsidR="00E76B3E" w:rsidRDefault="00E76B3E" w:rsidP="00E76B3E">
      <w:pPr>
        <w:pStyle w:val="a7"/>
        <w:ind w:leftChars="10" w:left="21" w:firstLine="560"/>
        <w:rPr>
          <w:color w:val="FF0000"/>
          <w:sz w:val="28"/>
          <w:szCs w:val="28"/>
        </w:rPr>
      </w:pPr>
      <w:r w:rsidRPr="00F43278">
        <w:rPr>
          <w:rFonts w:hint="eastAsia"/>
          <w:color w:val="FF0000"/>
          <w:sz w:val="28"/>
          <w:szCs w:val="28"/>
        </w:rPr>
        <w:t>注：除正常工资薪金收入外还有其他所内收入（专家咨询费、劳务费、技术奖酬金等收入）的老师不建议使用纳税申报信息进行认证。</w:t>
      </w:r>
    </w:p>
    <w:p w:rsidR="00E76B3E" w:rsidRDefault="00876A8A" w:rsidP="00E76B3E">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114" type="#_x0000_t62" style="position:absolute;left:0;text-align:left;margin-left:209pt;margin-top:144.45pt;width:255.75pt;height:54.75pt;z-index:251668480" adj="566,25447" fillcolor="#c0504d" strokecolor="#f2f2f2" strokeweight="3pt">
            <v:shadow on="t" type="perspective" color="#622423" opacity=".5" offset="1pt" offset2="-1pt"/>
            <v:textbox>
              <w:txbxContent>
                <w:p w:rsidR="00E76B3E" w:rsidRPr="000D491C" w:rsidRDefault="00E76B3E" w:rsidP="00E76B3E">
                  <w:pPr>
                    <w:rPr>
                      <w:b/>
                      <w:u w:val="single"/>
                    </w:rPr>
                  </w:pPr>
                  <w:r w:rsidRPr="000D491C">
                    <w:rPr>
                      <w:rFonts w:hint="eastAsia"/>
                      <w:b/>
                      <w:u w:val="single"/>
                    </w:rPr>
                    <w:t>中国籍职工选“工资薪酬所得</w:t>
                  </w:r>
                  <w:r w:rsidRPr="000D491C">
                    <w:rPr>
                      <w:rFonts w:hint="eastAsia"/>
                      <w:b/>
                      <w:u w:val="single"/>
                    </w:rPr>
                    <w:t>-</w:t>
                  </w:r>
                  <w:r w:rsidRPr="000D491C">
                    <w:rPr>
                      <w:rFonts w:hint="eastAsia"/>
                      <w:b/>
                      <w:u w:val="single"/>
                    </w:rPr>
                    <w:t>正常工资薪酬”；</w:t>
                  </w:r>
                </w:p>
                <w:p w:rsidR="00E76B3E" w:rsidRPr="000D491C" w:rsidRDefault="00E76B3E" w:rsidP="00E76B3E">
                  <w:pPr>
                    <w:rPr>
                      <w:b/>
                      <w:u w:val="single"/>
                    </w:rPr>
                  </w:pPr>
                  <w:r w:rsidRPr="000D491C">
                    <w:rPr>
                      <w:rFonts w:hint="eastAsia"/>
                      <w:b/>
                      <w:u w:val="single"/>
                    </w:rPr>
                    <w:t>外籍职工选“工资薪酬所得</w:t>
                  </w:r>
                  <w:r w:rsidRPr="000D491C">
                    <w:rPr>
                      <w:rFonts w:hint="eastAsia"/>
                      <w:b/>
                      <w:u w:val="single"/>
                    </w:rPr>
                    <w:t>-</w:t>
                  </w:r>
                  <w:r w:rsidRPr="000D491C">
                    <w:rPr>
                      <w:rFonts w:hint="eastAsia"/>
                      <w:b/>
                      <w:u w:val="single"/>
                    </w:rPr>
                    <w:t>外籍人员正常工资薪酬”。</w:t>
                  </w:r>
                </w:p>
              </w:txbxContent>
            </v:textbox>
          </v:shape>
        </w:pict>
      </w: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112" type="#_x0000_t63" style="position:absolute;left:0;text-align:left;margin-left:-86pt;margin-top:305.55pt;width:151.25pt;height:48.1pt;rotation:180;z-index:251666432" adj="-7184,28425" fillcolor="#9bbb59" strokecolor="#f2f2f2" strokeweight="3pt">
            <v:shadow on="t" type="perspective" color="#4e6128" opacity=".5" offset="1pt" offset2="-1pt"/>
            <v:textbox>
              <w:txbxContent>
                <w:p w:rsidR="00E76B3E" w:rsidRPr="000D491C" w:rsidRDefault="00E76B3E" w:rsidP="00E76B3E">
                  <w:pPr>
                    <w:rPr>
                      <w:b/>
                      <w:sz w:val="30"/>
                      <w:szCs w:val="30"/>
                    </w:rPr>
                  </w:pPr>
                  <w:r w:rsidRPr="000D491C">
                    <w:rPr>
                      <w:rFonts w:hint="eastAsia"/>
                      <w:b/>
                      <w:szCs w:val="21"/>
                    </w:rPr>
                    <w:t>2017</w:t>
                  </w:r>
                  <w:r w:rsidRPr="000D491C">
                    <w:rPr>
                      <w:rFonts w:hint="eastAsia"/>
                      <w:b/>
                      <w:szCs w:val="21"/>
                    </w:rPr>
                    <w:t>年</w:t>
                  </w:r>
                  <w:r w:rsidRPr="000D491C">
                    <w:rPr>
                      <w:rFonts w:hint="eastAsia"/>
                      <w:b/>
                      <w:szCs w:val="21"/>
                    </w:rPr>
                    <w:t>1</w:t>
                  </w:r>
                  <w:r w:rsidRPr="000D491C">
                    <w:rPr>
                      <w:rFonts w:hint="eastAsia"/>
                      <w:b/>
                      <w:szCs w:val="21"/>
                    </w:rPr>
                    <w:t>月工资应发数</w:t>
                  </w:r>
                </w:p>
              </w:txbxContent>
            </v:textbox>
          </v:shape>
        </w:pict>
      </w: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113" type="#_x0000_t61" style="position:absolute;left:0;text-align:left;margin-left:-7.65pt;margin-top:364.95pt;width:119.25pt;height:31.5pt;rotation:180;z-index:251667456" adj="-3161,43817" fillcolor="#f79646" strokecolor="#f2f2f2" strokeweight="3pt">
            <v:shadow on="t" type="perspective" color="#974706" opacity=".5" offset="1pt" offset2="-1pt"/>
            <v:textbox>
              <w:txbxContent>
                <w:p w:rsidR="00E76B3E" w:rsidRPr="000D491C" w:rsidRDefault="00E76B3E" w:rsidP="00E76B3E">
                  <w:pPr>
                    <w:rPr>
                      <w:b/>
                      <w:sz w:val="18"/>
                      <w:szCs w:val="18"/>
                    </w:rPr>
                  </w:pPr>
                  <w:r w:rsidRPr="000D491C">
                    <w:rPr>
                      <w:rFonts w:hint="eastAsia"/>
                      <w:b/>
                      <w:sz w:val="18"/>
                      <w:szCs w:val="18"/>
                    </w:rPr>
                    <w:t>2017</w:t>
                  </w:r>
                  <w:r w:rsidRPr="000D491C">
                    <w:rPr>
                      <w:rFonts w:hint="eastAsia"/>
                      <w:b/>
                      <w:sz w:val="18"/>
                      <w:szCs w:val="18"/>
                    </w:rPr>
                    <w:t>年</w:t>
                  </w:r>
                  <w:r w:rsidRPr="000D491C">
                    <w:rPr>
                      <w:rFonts w:hint="eastAsia"/>
                      <w:b/>
                      <w:sz w:val="18"/>
                      <w:szCs w:val="18"/>
                    </w:rPr>
                    <w:t>1</w:t>
                  </w:r>
                  <w:r w:rsidRPr="000D491C">
                    <w:rPr>
                      <w:rFonts w:hint="eastAsia"/>
                      <w:b/>
                      <w:sz w:val="18"/>
                      <w:szCs w:val="18"/>
                    </w:rPr>
                    <w:t>月个人所得税</w:t>
                  </w:r>
                </w:p>
              </w:txbxContent>
            </v:textbox>
          </v:shape>
        </w:pict>
      </w:r>
      <w:r w:rsidR="00E76B3E" w:rsidRPr="00BC5274">
        <w:rPr>
          <w:rFonts w:hint="eastAsia"/>
          <w:noProof/>
        </w:rPr>
        <w:drawing>
          <wp:inline distT="0" distB="0" distL="0" distR="0">
            <wp:extent cx="5274310" cy="5174801"/>
            <wp:effectExtent l="19050" t="0" r="2540" b="0"/>
            <wp:docPr id="39" name="图片 8" descr="电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电脑1"/>
                    <pic:cNvPicPr>
                      <a:picLocks noChangeAspect="1" noChangeArrowheads="1"/>
                    </pic:cNvPicPr>
                  </pic:nvPicPr>
                  <pic:blipFill>
                    <a:blip r:embed="rId14" cstate="print"/>
                    <a:srcRect/>
                    <a:stretch>
                      <a:fillRect/>
                    </a:stretch>
                  </pic:blipFill>
                  <pic:spPr bwMode="auto">
                    <a:xfrm>
                      <a:off x="0" y="0"/>
                      <a:ext cx="5274310" cy="5174801"/>
                    </a:xfrm>
                    <a:prstGeom prst="rect">
                      <a:avLst/>
                    </a:prstGeom>
                    <a:noFill/>
                    <a:ln w="9525">
                      <a:noFill/>
                      <a:miter lim="800000"/>
                      <a:headEnd/>
                      <a:tailEnd/>
                    </a:ln>
                  </pic:spPr>
                </pic:pic>
              </a:graphicData>
            </a:graphic>
          </wp:inline>
        </w:drawing>
      </w:r>
    </w:p>
    <w:p w:rsidR="00E76B3E" w:rsidRPr="001B4101" w:rsidRDefault="00E76B3E" w:rsidP="00E76B3E">
      <w:pPr>
        <w:pStyle w:val="a7"/>
        <w:numPr>
          <w:ilvl w:val="0"/>
          <w:numId w:val="2"/>
        </w:numPr>
        <w:ind w:firstLineChars="0"/>
        <w:rPr>
          <w:b/>
          <w:sz w:val="28"/>
          <w:szCs w:val="28"/>
        </w:rPr>
      </w:pPr>
      <w:r w:rsidRPr="001B4101">
        <w:rPr>
          <w:rFonts w:hint="eastAsia"/>
          <w:sz w:val="28"/>
          <w:szCs w:val="28"/>
        </w:rPr>
        <w:t>认证成功后，点击个人所得税</w:t>
      </w:r>
      <w:r w:rsidRPr="001B4101">
        <w:rPr>
          <w:rFonts w:hint="eastAsia"/>
          <w:sz w:val="28"/>
          <w:szCs w:val="28"/>
        </w:rPr>
        <w:t>12</w:t>
      </w:r>
      <w:r w:rsidRPr="001B4101">
        <w:rPr>
          <w:rFonts w:hint="eastAsia"/>
          <w:sz w:val="28"/>
          <w:szCs w:val="28"/>
        </w:rPr>
        <w:t>万自行申报，进入申报界面，</w:t>
      </w:r>
      <w:r w:rsidRPr="001B4101">
        <w:rPr>
          <w:rFonts w:hint="eastAsia"/>
          <w:b/>
          <w:sz w:val="28"/>
          <w:szCs w:val="28"/>
        </w:rPr>
        <w:t>点“自动预填报表”，获取数据</w:t>
      </w:r>
    </w:p>
    <w:p w:rsidR="00E76B3E" w:rsidRDefault="00E76B3E" w:rsidP="00E76B3E">
      <w:pPr>
        <w:pStyle w:val="a7"/>
        <w:ind w:left="1140" w:firstLineChars="0" w:firstLine="0"/>
      </w:pPr>
    </w:p>
    <w:p w:rsidR="00E76B3E" w:rsidRDefault="00876A8A" w:rsidP="00E76B3E">
      <w:pPr>
        <w:pStyle w:val="a7"/>
        <w:ind w:left="1140" w:firstLineChars="0" w:firstLine="0"/>
      </w:pPr>
      <w:r>
        <w:rPr>
          <w:noProof/>
        </w:rPr>
        <w:lastRenderedPageBreak/>
        <w:pict>
          <v:oval id="_x0000_s2115" style="position:absolute;left:0;text-align:left;margin-left:215.95pt;margin-top:124.4pt;width:212.85pt;height:187.85pt;z-index:251669504" filled="f" strokecolor="fuchsia" strokeweight="3pt"/>
        </w:pict>
      </w:r>
      <w:r w:rsidR="00E76B3E" w:rsidRPr="001B4101">
        <w:rPr>
          <w:noProof/>
        </w:rPr>
        <w:drawing>
          <wp:inline distT="0" distB="0" distL="0" distR="0">
            <wp:extent cx="4651375" cy="7076440"/>
            <wp:effectExtent l="19050" t="0" r="0" b="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651375" cy="7076440"/>
                    </a:xfrm>
                    <a:prstGeom prst="rect">
                      <a:avLst/>
                    </a:prstGeom>
                    <a:noFill/>
                    <a:ln w="9525">
                      <a:noFill/>
                      <a:miter lim="800000"/>
                      <a:headEnd/>
                      <a:tailEnd/>
                    </a:ln>
                  </pic:spPr>
                </pic:pic>
              </a:graphicData>
            </a:graphic>
          </wp:inline>
        </w:drawing>
      </w:r>
    </w:p>
    <w:p w:rsidR="00E76B3E" w:rsidRDefault="00876A8A" w:rsidP="00E76B3E">
      <w:pPr>
        <w:pStyle w:val="a7"/>
        <w:ind w:left="142" w:firstLineChars="0" w:firstLine="0"/>
      </w:pPr>
      <w:r>
        <w:rPr>
          <w:noProof/>
        </w:rPr>
        <w:lastRenderedPageBreak/>
        <w:pict>
          <v:oval id="椭圆 13" o:spid="_x0000_s2116" style="position:absolute;left:0;text-align:left;margin-left:121.85pt;margin-top:223.65pt;width:81pt;height:31.2pt;z-index:251670528" filled="f" strokecolor="fuchsia" strokeweight="3pt"/>
        </w:pict>
      </w:r>
      <w:r w:rsidR="00E76B3E">
        <w:rPr>
          <w:noProof/>
        </w:rPr>
        <w:drawing>
          <wp:inline distT="0" distB="0" distL="0" distR="0">
            <wp:extent cx="5274310" cy="3066090"/>
            <wp:effectExtent l="19050" t="0" r="254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4310" cy="3066090"/>
                    </a:xfrm>
                    <a:prstGeom prst="rect">
                      <a:avLst/>
                    </a:prstGeom>
                    <a:noFill/>
                    <a:ln w="9525">
                      <a:noFill/>
                      <a:miter lim="800000"/>
                      <a:headEnd/>
                      <a:tailEnd/>
                    </a:ln>
                  </pic:spPr>
                </pic:pic>
              </a:graphicData>
            </a:graphic>
          </wp:inline>
        </w:drawing>
      </w:r>
    </w:p>
    <w:p w:rsidR="00E76B3E" w:rsidRDefault="00E76B3E" w:rsidP="00E76B3E">
      <w:pPr>
        <w:pStyle w:val="a7"/>
        <w:ind w:left="142" w:firstLineChars="0" w:firstLine="0"/>
      </w:pPr>
    </w:p>
    <w:p w:rsidR="00E76B3E" w:rsidRPr="006D7D42" w:rsidRDefault="00E76B3E" w:rsidP="00E76B3E">
      <w:pPr>
        <w:rPr>
          <w:b/>
          <w:sz w:val="28"/>
          <w:szCs w:val="28"/>
          <w:u w:val="single"/>
        </w:rPr>
      </w:pPr>
      <w:r w:rsidRPr="006D7D42">
        <w:rPr>
          <w:rFonts w:hint="eastAsia"/>
          <w:b/>
          <w:sz w:val="28"/>
          <w:szCs w:val="28"/>
          <w:u w:val="single"/>
        </w:rPr>
        <w:t>注：若未能自动获取数据，说明不够</w:t>
      </w:r>
      <w:r w:rsidRPr="006D7D42">
        <w:rPr>
          <w:rFonts w:hint="eastAsia"/>
          <w:b/>
          <w:sz w:val="28"/>
          <w:szCs w:val="28"/>
          <w:u w:val="single"/>
        </w:rPr>
        <w:t>12</w:t>
      </w:r>
      <w:r w:rsidRPr="006D7D42">
        <w:rPr>
          <w:rFonts w:hint="eastAsia"/>
          <w:b/>
          <w:sz w:val="28"/>
          <w:szCs w:val="28"/>
          <w:u w:val="single"/>
        </w:rPr>
        <w:t>万，无须申报。</w:t>
      </w:r>
    </w:p>
    <w:p w:rsidR="00CC46EF" w:rsidRPr="00CC46EF" w:rsidRDefault="00E76B3E" w:rsidP="00CC46EF">
      <w:pPr>
        <w:pStyle w:val="a7"/>
        <w:ind w:leftChars="-38" w:left="21" w:hangingChars="36" w:hanging="101"/>
        <w:rPr>
          <w:b/>
          <w:sz w:val="28"/>
          <w:szCs w:val="28"/>
        </w:rPr>
      </w:pPr>
      <w:r w:rsidRPr="006D7D42">
        <w:rPr>
          <w:rFonts w:hint="eastAsia"/>
          <w:sz w:val="28"/>
          <w:szCs w:val="28"/>
        </w:rPr>
        <w:t>4</w:t>
      </w:r>
      <w:r w:rsidR="00482DB7">
        <w:rPr>
          <w:rFonts w:hint="eastAsia"/>
          <w:sz w:val="28"/>
          <w:szCs w:val="28"/>
        </w:rPr>
        <w:t>、</w:t>
      </w:r>
      <w:r w:rsidR="00CC46EF" w:rsidRPr="00CC46EF">
        <w:rPr>
          <w:rFonts w:hint="eastAsia"/>
          <w:b/>
          <w:sz w:val="28"/>
          <w:szCs w:val="28"/>
        </w:rPr>
        <w:t>自动预</w:t>
      </w:r>
      <w:proofErr w:type="gramStart"/>
      <w:r w:rsidR="00CC46EF" w:rsidRPr="00CC46EF">
        <w:rPr>
          <w:rFonts w:hint="eastAsia"/>
          <w:b/>
          <w:sz w:val="28"/>
          <w:szCs w:val="28"/>
        </w:rPr>
        <w:t>填报表仅获取</w:t>
      </w:r>
      <w:proofErr w:type="gramEnd"/>
      <w:r w:rsidR="00CC46EF" w:rsidRPr="00CC46EF">
        <w:rPr>
          <w:rFonts w:hint="eastAsia"/>
          <w:b/>
          <w:sz w:val="28"/>
          <w:szCs w:val="28"/>
        </w:rPr>
        <w:t>北京市已缴税的应税所得及税款数据，外地获取现金及非现金应税所得或北京获取未缴税的现金及非现金应税所得未</w:t>
      </w:r>
      <w:proofErr w:type="gramStart"/>
      <w:r w:rsidR="00CC46EF" w:rsidRPr="00CC46EF">
        <w:rPr>
          <w:rFonts w:hint="eastAsia"/>
          <w:b/>
          <w:sz w:val="28"/>
          <w:szCs w:val="28"/>
        </w:rPr>
        <w:t>予计</w:t>
      </w:r>
      <w:proofErr w:type="gramEnd"/>
      <w:r w:rsidR="00CC46EF" w:rsidRPr="00CC46EF">
        <w:rPr>
          <w:rFonts w:hint="eastAsia"/>
          <w:b/>
          <w:sz w:val="28"/>
          <w:szCs w:val="28"/>
        </w:rPr>
        <w:t>算，需手动输入。</w:t>
      </w:r>
    </w:p>
    <w:p w:rsidR="00E76B3E" w:rsidRPr="004C4201" w:rsidRDefault="00482DB7" w:rsidP="00E76B3E">
      <w:pPr>
        <w:rPr>
          <w:sz w:val="28"/>
          <w:szCs w:val="28"/>
        </w:rPr>
      </w:pPr>
      <w:r>
        <w:rPr>
          <w:rFonts w:hint="eastAsia"/>
          <w:sz w:val="28"/>
          <w:szCs w:val="28"/>
        </w:rPr>
        <w:t>确认数据无误</w:t>
      </w:r>
      <w:r w:rsidR="00E76B3E" w:rsidRPr="006D7D42">
        <w:rPr>
          <w:rFonts w:hint="eastAsia"/>
          <w:sz w:val="28"/>
          <w:szCs w:val="28"/>
        </w:rPr>
        <w:t>后，点“提交”，即可完成申报。</w:t>
      </w:r>
    </w:p>
    <w:p w:rsidR="00E76B3E" w:rsidRDefault="00E76B3E" w:rsidP="00E76B3E">
      <w:pPr>
        <w:pStyle w:val="a7"/>
        <w:ind w:left="142" w:firstLineChars="0" w:firstLine="0"/>
      </w:pPr>
      <w:r w:rsidRPr="004C4201">
        <w:rPr>
          <w:noProof/>
        </w:rPr>
        <w:drawing>
          <wp:inline distT="0" distB="0" distL="0" distR="0">
            <wp:extent cx="5168265" cy="2663825"/>
            <wp:effectExtent l="19050" t="0" r="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5168265" cy="2663825"/>
                    </a:xfrm>
                    <a:prstGeom prst="rect">
                      <a:avLst/>
                    </a:prstGeom>
                    <a:noFill/>
                    <a:ln w="9525">
                      <a:noFill/>
                      <a:miter lim="800000"/>
                      <a:headEnd/>
                      <a:tailEnd/>
                    </a:ln>
                  </pic:spPr>
                </pic:pic>
              </a:graphicData>
            </a:graphic>
          </wp:inline>
        </w:drawing>
      </w:r>
    </w:p>
    <w:p w:rsidR="00E76B3E" w:rsidRPr="00A761B9" w:rsidRDefault="00E76B3E" w:rsidP="00E76B3E">
      <w:pPr>
        <w:widowControl/>
        <w:jc w:val="left"/>
        <w:rPr>
          <w:rFonts w:ascii="宋体" w:hAnsi="宋体" w:cs="宋体"/>
          <w:kern w:val="0"/>
          <w:sz w:val="28"/>
          <w:szCs w:val="28"/>
        </w:rPr>
      </w:pPr>
      <w:r>
        <w:rPr>
          <w:rFonts w:hint="eastAsia"/>
          <w:sz w:val="28"/>
          <w:szCs w:val="28"/>
        </w:rPr>
        <w:t>5</w:t>
      </w:r>
      <w:r>
        <w:rPr>
          <w:rFonts w:hint="eastAsia"/>
          <w:sz w:val="28"/>
          <w:szCs w:val="28"/>
        </w:rPr>
        <w:t>、</w:t>
      </w:r>
      <w:r w:rsidRPr="006B577F">
        <w:rPr>
          <w:rFonts w:ascii="宋体" w:hAnsi="宋体" w:cs="宋体" w:hint="eastAsia"/>
          <w:kern w:val="0"/>
          <w:sz w:val="28"/>
          <w:szCs w:val="28"/>
        </w:rPr>
        <w:t>如果</w:t>
      </w:r>
      <w:r>
        <w:rPr>
          <w:rFonts w:ascii="宋体" w:hAnsi="宋体" w:cs="宋体" w:hint="eastAsia"/>
          <w:kern w:val="0"/>
          <w:sz w:val="28"/>
          <w:szCs w:val="28"/>
        </w:rPr>
        <w:t>在注册时</w:t>
      </w:r>
      <w:r w:rsidRPr="006B577F">
        <w:rPr>
          <w:rFonts w:ascii="宋体" w:hAnsi="宋体" w:cs="宋体" w:hint="eastAsia"/>
          <w:kern w:val="0"/>
          <w:sz w:val="28"/>
          <w:szCs w:val="28"/>
        </w:rPr>
        <w:t>提示显示已注册请到首页选择</w:t>
      </w:r>
      <w:r>
        <w:rPr>
          <w:rFonts w:ascii="宋体" w:hAnsi="宋体" w:cs="宋体" w:hint="eastAsia"/>
          <w:kern w:val="0"/>
          <w:sz w:val="28"/>
          <w:szCs w:val="28"/>
        </w:rPr>
        <w:t>“登录”，如忘记密码请选择“忘记</w:t>
      </w:r>
      <w:r w:rsidRPr="006B577F">
        <w:rPr>
          <w:rFonts w:ascii="宋体" w:hAnsi="宋体" w:cs="宋体" w:hint="eastAsia"/>
          <w:kern w:val="0"/>
          <w:sz w:val="28"/>
          <w:szCs w:val="28"/>
        </w:rPr>
        <w:t>密码</w:t>
      </w:r>
      <w:r>
        <w:rPr>
          <w:rFonts w:ascii="宋体" w:hAnsi="宋体" w:cs="宋体" w:hint="eastAsia"/>
          <w:kern w:val="0"/>
          <w:sz w:val="28"/>
          <w:szCs w:val="28"/>
        </w:rPr>
        <w:t>”</w:t>
      </w:r>
    </w:p>
    <w:p w:rsidR="00E76B3E" w:rsidRDefault="00E76B3E" w:rsidP="00E76B3E">
      <w:pPr>
        <w:pStyle w:val="a7"/>
        <w:ind w:left="142" w:firstLineChars="0" w:firstLine="0"/>
        <w:rPr>
          <w:sz w:val="28"/>
          <w:szCs w:val="28"/>
        </w:rPr>
      </w:pPr>
      <w:r w:rsidRPr="004C4201">
        <w:rPr>
          <w:noProof/>
          <w:sz w:val="28"/>
          <w:szCs w:val="28"/>
        </w:rPr>
        <w:lastRenderedPageBreak/>
        <w:drawing>
          <wp:inline distT="0" distB="0" distL="0" distR="0">
            <wp:extent cx="5274310" cy="3492663"/>
            <wp:effectExtent l="19050" t="0" r="2540"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74310" cy="3492663"/>
                    </a:xfrm>
                    <a:prstGeom prst="rect">
                      <a:avLst/>
                    </a:prstGeom>
                    <a:noFill/>
                    <a:ln w="9525">
                      <a:noFill/>
                      <a:miter lim="800000"/>
                      <a:headEnd/>
                      <a:tailEnd/>
                    </a:ln>
                  </pic:spPr>
                </pic:pic>
              </a:graphicData>
            </a:graphic>
          </wp:inline>
        </w:drawing>
      </w:r>
    </w:p>
    <w:p w:rsidR="00E76B3E" w:rsidRDefault="00876A8A" w:rsidP="00E76B3E">
      <w:pPr>
        <w:pStyle w:val="a7"/>
        <w:ind w:left="142" w:firstLineChars="0" w:firstLine="0"/>
        <w:rPr>
          <w:sz w:val="28"/>
          <w:szCs w:val="28"/>
        </w:rPr>
      </w:pPr>
      <w:r>
        <w:rPr>
          <w:noProof/>
          <w:sz w:val="28"/>
          <w:szCs w:val="28"/>
        </w:rPr>
        <w:pict>
          <v:oval id="_x0000_s2118" style="position:absolute;left:0;text-align:left;margin-left:268.5pt;margin-top:152.85pt;width:51.75pt;height:31.2pt;z-index:251672576" filled="f" strokecolor="fuchsia" strokeweight="3pt"/>
        </w:pict>
      </w:r>
      <w:r>
        <w:rPr>
          <w:noProof/>
          <w:sz w:val="28"/>
          <w:szCs w:val="28"/>
        </w:rPr>
        <w:pict>
          <v:oval id="_x0000_s2117" style="position:absolute;left:0;text-align:left;margin-left:180.75pt;margin-top:157.35pt;width:54.35pt;height:31.2pt;z-index:251671552" filled="f" strokecolor="fuchsia" strokeweight="3pt"/>
        </w:pict>
      </w:r>
      <w:r w:rsidR="00E76B3E" w:rsidRPr="004C4201">
        <w:rPr>
          <w:noProof/>
          <w:sz w:val="28"/>
          <w:szCs w:val="28"/>
        </w:rPr>
        <w:drawing>
          <wp:inline distT="0" distB="0" distL="0" distR="0">
            <wp:extent cx="4592706" cy="2351460"/>
            <wp:effectExtent l="1905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92157" cy="2351179"/>
                    </a:xfrm>
                    <a:prstGeom prst="rect">
                      <a:avLst/>
                    </a:prstGeom>
                    <a:noFill/>
                    <a:ln w="9525">
                      <a:noFill/>
                      <a:miter lim="800000"/>
                      <a:headEnd/>
                      <a:tailEnd/>
                    </a:ln>
                  </pic:spPr>
                </pic:pic>
              </a:graphicData>
            </a:graphic>
          </wp:inline>
        </w:drawing>
      </w:r>
    </w:p>
    <w:p w:rsidR="00E76B3E" w:rsidRDefault="00E76B3E" w:rsidP="00E76B3E">
      <w:pPr>
        <w:pStyle w:val="a7"/>
        <w:ind w:left="142" w:firstLineChars="0" w:firstLine="0"/>
        <w:rPr>
          <w:sz w:val="28"/>
          <w:szCs w:val="28"/>
        </w:rPr>
      </w:pPr>
      <w:r w:rsidRPr="000A0224">
        <w:rPr>
          <w:noProof/>
          <w:sz w:val="28"/>
          <w:szCs w:val="28"/>
        </w:rPr>
        <w:lastRenderedPageBreak/>
        <w:drawing>
          <wp:inline distT="0" distB="0" distL="0" distR="0">
            <wp:extent cx="3527232" cy="4097631"/>
            <wp:effectExtent l="19050" t="0" r="0"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527453" cy="4097888"/>
                    </a:xfrm>
                    <a:prstGeom prst="rect">
                      <a:avLst/>
                    </a:prstGeom>
                    <a:noFill/>
                    <a:ln w="9525">
                      <a:noFill/>
                      <a:miter lim="800000"/>
                      <a:headEnd/>
                      <a:tailEnd/>
                    </a:ln>
                  </pic:spPr>
                </pic:pic>
              </a:graphicData>
            </a:graphic>
          </wp:inline>
        </w:drawing>
      </w:r>
    </w:p>
    <w:p w:rsidR="00E76B3E" w:rsidRPr="004C4201" w:rsidRDefault="00E76B3E" w:rsidP="00E76B3E">
      <w:pPr>
        <w:pStyle w:val="a7"/>
        <w:ind w:left="142" w:firstLineChars="0" w:firstLine="0"/>
        <w:rPr>
          <w:sz w:val="28"/>
          <w:szCs w:val="28"/>
        </w:rPr>
      </w:pPr>
      <w:r w:rsidRPr="000A0224">
        <w:rPr>
          <w:noProof/>
          <w:sz w:val="28"/>
          <w:szCs w:val="28"/>
        </w:rPr>
        <w:drawing>
          <wp:inline distT="0" distB="0" distL="0" distR="0">
            <wp:extent cx="3527232" cy="2353372"/>
            <wp:effectExtent l="19050" t="0" r="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532878" cy="2357139"/>
                    </a:xfrm>
                    <a:prstGeom prst="rect">
                      <a:avLst/>
                    </a:prstGeom>
                    <a:noFill/>
                    <a:ln w="9525">
                      <a:noFill/>
                      <a:miter lim="800000"/>
                      <a:headEnd/>
                      <a:tailEnd/>
                    </a:ln>
                  </pic:spPr>
                </pic:pic>
              </a:graphicData>
            </a:graphic>
          </wp:inline>
        </w:drawing>
      </w:r>
    </w:p>
    <w:p w:rsidR="00E76B3E" w:rsidRDefault="00E76B3E" w:rsidP="00BC1A72">
      <w:pPr>
        <w:rPr>
          <w:sz w:val="24"/>
        </w:rPr>
      </w:pPr>
    </w:p>
    <w:sectPr w:rsidR="00E76B3E" w:rsidSect="00917CC3">
      <w:pgSz w:w="11906" w:h="16838"/>
      <w:pgMar w:top="1440" w:right="1800" w:bottom="993"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D11" w:rsidRDefault="00F77D11" w:rsidP="00EA1EEA">
      <w:r>
        <w:separator/>
      </w:r>
    </w:p>
  </w:endnote>
  <w:endnote w:type="continuationSeparator" w:id="0">
    <w:p w:rsidR="00F77D11" w:rsidRDefault="00F77D11" w:rsidP="00EA1EEA">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D11" w:rsidRDefault="00F77D11" w:rsidP="00EA1EEA">
      <w:r>
        <w:separator/>
      </w:r>
    </w:p>
  </w:footnote>
  <w:footnote w:type="continuationSeparator" w:id="0">
    <w:p w:rsidR="00F77D11" w:rsidRDefault="00F77D11" w:rsidP="00EA1E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35DEB"/>
    <w:multiLevelType w:val="multilevel"/>
    <w:tmpl w:val="51D35DEB"/>
    <w:lvl w:ilvl="0">
      <w:start w:val="1"/>
      <w:numFmt w:val="decimal"/>
      <w:lvlText w:val="%1、"/>
      <w:lvlJc w:val="left"/>
      <w:pPr>
        <w:tabs>
          <w:tab w:val="num" w:pos="1140"/>
        </w:tabs>
        <w:ind w:left="1140" w:hanging="720"/>
      </w:pPr>
      <w:rPr>
        <w:rFonts w:ascii="宋体" w:hAnsi="宋体" w:hint="default"/>
        <w:b w:val="0"/>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63CF4046"/>
    <w:multiLevelType w:val="multilevel"/>
    <w:tmpl w:val="63CF4046"/>
    <w:lvl w:ilvl="0">
      <w:start w:val="1"/>
      <w:numFmt w:val="decimal"/>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1EEA"/>
    <w:rsid w:val="00043A6C"/>
    <w:rsid w:val="00065E2B"/>
    <w:rsid w:val="000813B0"/>
    <w:rsid w:val="00095A18"/>
    <w:rsid w:val="00117910"/>
    <w:rsid w:val="001C259A"/>
    <w:rsid w:val="001E0095"/>
    <w:rsid w:val="001F17C4"/>
    <w:rsid w:val="001F2827"/>
    <w:rsid w:val="001F29E3"/>
    <w:rsid w:val="00215904"/>
    <w:rsid w:val="00224FA4"/>
    <w:rsid w:val="002371A8"/>
    <w:rsid w:val="003378C8"/>
    <w:rsid w:val="00482DB7"/>
    <w:rsid w:val="004A3B82"/>
    <w:rsid w:val="004B18CE"/>
    <w:rsid w:val="004B66C4"/>
    <w:rsid w:val="004C5E85"/>
    <w:rsid w:val="004D57F2"/>
    <w:rsid w:val="0051015C"/>
    <w:rsid w:val="00516AB0"/>
    <w:rsid w:val="0052051A"/>
    <w:rsid w:val="00527600"/>
    <w:rsid w:val="00550167"/>
    <w:rsid w:val="005D4FF9"/>
    <w:rsid w:val="005E1882"/>
    <w:rsid w:val="005F3948"/>
    <w:rsid w:val="00607C1C"/>
    <w:rsid w:val="00643F37"/>
    <w:rsid w:val="00695DB3"/>
    <w:rsid w:val="006B1206"/>
    <w:rsid w:val="006B577F"/>
    <w:rsid w:val="006D7D42"/>
    <w:rsid w:val="00703914"/>
    <w:rsid w:val="007670E5"/>
    <w:rsid w:val="007719C7"/>
    <w:rsid w:val="007D4C0F"/>
    <w:rsid w:val="007F6DA4"/>
    <w:rsid w:val="00861B76"/>
    <w:rsid w:val="00875E4F"/>
    <w:rsid w:val="00876A8A"/>
    <w:rsid w:val="00877D2B"/>
    <w:rsid w:val="00887084"/>
    <w:rsid w:val="00917CC3"/>
    <w:rsid w:val="00940F3A"/>
    <w:rsid w:val="00A761B9"/>
    <w:rsid w:val="00A853B0"/>
    <w:rsid w:val="00B42BE5"/>
    <w:rsid w:val="00B60775"/>
    <w:rsid w:val="00BB4609"/>
    <w:rsid w:val="00BC1A72"/>
    <w:rsid w:val="00C065A5"/>
    <w:rsid w:val="00C176AA"/>
    <w:rsid w:val="00C300CD"/>
    <w:rsid w:val="00CC46EF"/>
    <w:rsid w:val="00CE7D49"/>
    <w:rsid w:val="00D32831"/>
    <w:rsid w:val="00D71803"/>
    <w:rsid w:val="00DB1B93"/>
    <w:rsid w:val="00DC1A90"/>
    <w:rsid w:val="00E06E37"/>
    <w:rsid w:val="00E76B3E"/>
    <w:rsid w:val="00E96EEE"/>
    <w:rsid w:val="00EA1EEA"/>
    <w:rsid w:val="00F43278"/>
    <w:rsid w:val="00F77D11"/>
    <w:rsid w:val="00FA0ACC"/>
    <w:rsid w:val="00FA2E65"/>
    <w:rsid w:val="00FB3625"/>
    <w:rsid w:val="00FB6EFE"/>
    <w:rsid w:val="00FB7B79"/>
    <w:rsid w:val="00FE257A"/>
    <w:rsid w:val="00FE28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rules v:ext="edit">
        <o:r id="V:Rule1" type="callout" idref="#_x0000_s2114"/>
        <o:r id="V:Rule2" type="callout" idref="#_x0000_s2112"/>
        <o:r id="V:Rule3" type="callout" idref="#_x0000_s2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F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A1E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A1EEA"/>
    <w:rPr>
      <w:sz w:val="18"/>
      <w:szCs w:val="18"/>
    </w:rPr>
  </w:style>
  <w:style w:type="paragraph" w:styleId="a4">
    <w:name w:val="footer"/>
    <w:basedOn w:val="a"/>
    <w:link w:val="Char0"/>
    <w:uiPriority w:val="99"/>
    <w:semiHidden/>
    <w:unhideWhenUsed/>
    <w:rsid w:val="00EA1EE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A1EEA"/>
    <w:rPr>
      <w:sz w:val="18"/>
      <w:szCs w:val="18"/>
    </w:rPr>
  </w:style>
  <w:style w:type="paragraph" w:customStyle="1" w:styleId="Char1">
    <w:name w:val="Char"/>
    <w:basedOn w:val="a"/>
    <w:rsid w:val="00EA1EEA"/>
    <w:pPr>
      <w:tabs>
        <w:tab w:val="left" w:pos="360"/>
      </w:tabs>
    </w:pPr>
    <w:rPr>
      <w:rFonts w:ascii="Times New Roman" w:eastAsia="仿宋" w:hAnsi="Times New Roman" w:cs="Times New Roman"/>
      <w:color w:val="000000"/>
      <w:szCs w:val="20"/>
    </w:rPr>
  </w:style>
  <w:style w:type="paragraph" w:styleId="a5">
    <w:name w:val="Date"/>
    <w:basedOn w:val="a"/>
    <w:next w:val="a"/>
    <w:link w:val="Char2"/>
    <w:uiPriority w:val="99"/>
    <w:semiHidden/>
    <w:unhideWhenUsed/>
    <w:rsid w:val="00861B76"/>
    <w:pPr>
      <w:ind w:leftChars="2500" w:left="100"/>
    </w:pPr>
  </w:style>
  <w:style w:type="character" w:customStyle="1" w:styleId="Char2">
    <w:name w:val="日期 Char"/>
    <w:basedOn w:val="a0"/>
    <w:link w:val="a5"/>
    <w:uiPriority w:val="99"/>
    <w:semiHidden/>
    <w:rsid w:val="00861B76"/>
  </w:style>
  <w:style w:type="paragraph" w:styleId="a6">
    <w:name w:val="Balloon Text"/>
    <w:basedOn w:val="a"/>
    <w:link w:val="Char3"/>
    <w:uiPriority w:val="99"/>
    <w:semiHidden/>
    <w:unhideWhenUsed/>
    <w:rsid w:val="00FB7B79"/>
    <w:rPr>
      <w:sz w:val="18"/>
      <w:szCs w:val="18"/>
    </w:rPr>
  </w:style>
  <w:style w:type="character" w:customStyle="1" w:styleId="Char3">
    <w:name w:val="批注框文本 Char"/>
    <w:basedOn w:val="a0"/>
    <w:link w:val="a6"/>
    <w:uiPriority w:val="99"/>
    <w:semiHidden/>
    <w:rsid w:val="00FB7B79"/>
    <w:rPr>
      <w:sz w:val="18"/>
      <w:szCs w:val="18"/>
    </w:rPr>
  </w:style>
  <w:style w:type="paragraph" w:styleId="a7">
    <w:name w:val="List Paragraph"/>
    <w:basedOn w:val="a"/>
    <w:uiPriority w:val="34"/>
    <w:qFormat/>
    <w:rsid w:val="00FB7B79"/>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96</Words>
  <Characters>549</Characters>
  <Application>Microsoft Office Word</Application>
  <DocSecurity>0</DocSecurity>
  <Lines>4</Lines>
  <Paragraphs>1</Paragraphs>
  <ScaleCrop>false</ScaleCrop>
  <Company>Microsoft</Company>
  <LinksUpToDate>false</LinksUpToDate>
  <CharactersWithSpaces>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杨克武</cp:lastModifiedBy>
  <cp:revision>4</cp:revision>
  <cp:lastPrinted>2017-03-10T06:21:00Z</cp:lastPrinted>
  <dcterms:created xsi:type="dcterms:W3CDTF">2018-02-28T03:52:00Z</dcterms:created>
  <dcterms:modified xsi:type="dcterms:W3CDTF">2018-02-28T03:53:00Z</dcterms:modified>
</cp:coreProperties>
</file>